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163" w:rsidRDefault="00155163" w:rsidP="00B267F5"/>
    <w:p w:rsidR="00AC5372" w:rsidRDefault="00AC5372" w:rsidP="00AC5372">
      <w:pPr>
        <w:jc w:val="center"/>
        <w:rPr>
          <w:rFonts w:ascii="Trade Gothic LT Std" w:hAnsi="Trade Gothic LT Std" w:cs="Arial"/>
          <w:b/>
        </w:rPr>
      </w:pPr>
    </w:p>
    <w:tbl>
      <w:tblPr>
        <w:tblStyle w:val="Tablaconcuadrcula"/>
        <w:tblW w:w="9747" w:type="dxa"/>
        <w:tblLook w:val="04A0" w:firstRow="1" w:lastRow="0" w:firstColumn="1" w:lastColumn="0" w:noHBand="0" w:noVBand="1"/>
      </w:tblPr>
      <w:tblGrid>
        <w:gridCol w:w="9747"/>
      </w:tblGrid>
      <w:tr w:rsidR="00EF476D" w:rsidTr="00EF476D">
        <w:tc>
          <w:tcPr>
            <w:tcW w:w="9747" w:type="dxa"/>
            <w:shd w:val="clear" w:color="auto" w:fill="CF3D1A"/>
          </w:tcPr>
          <w:p w:rsidR="00EF476D" w:rsidRPr="00EF476D" w:rsidRDefault="00EF476D" w:rsidP="00EF476D">
            <w:pPr>
              <w:jc w:val="center"/>
              <w:rPr>
                <w:rFonts w:ascii="Trade Gothic LT Std" w:hAnsi="Trade Gothic LT Std" w:cs="Calibri"/>
                <w:b/>
                <w:color w:val="FFFFFF"/>
                <w:sz w:val="32"/>
                <w:szCs w:val="28"/>
              </w:rPr>
            </w:pPr>
            <w:r w:rsidRPr="00EF476D">
              <w:rPr>
                <w:rFonts w:ascii="Trade Gothic LT Std" w:hAnsi="Trade Gothic LT Std" w:cs="Calibri"/>
                <w:b/>
                <w:color w:val="FFFFFF"/>
                <w:sz w:val="32"/>
                <w:szCs w:val="28"/>
              </w:rPr>
              <w:t>MEMORIA FINAL</w:t>
            </w:r>
          </w:p>
          <w:p w:rsidR="00EF476D" w:rsidRPr="00EF476D" w:rsidRDefault="00EF476D" w:rsidP="00EF476D">
            <w:pPr>
              <w:jc w:val="center"/>
              <w:rPr>
                <w:rFonts w:ascii="Trade Gothic LT Std" w:hAnsi="Trade Gothic LT Std" w:cs="Calibri"/>
                <w:b/>
                <w:color w:val="FFFFFF"/>
                <w:sz w:val="32"/>
                <w:szCs w:val="28"/>
              </w:rPr>
            </w:pPr>
            <w:r w:rsidRPr="00EF476D">
              <w:rPr>
                <w:rFonts w:ascii="Trade Gothic LT Std" w:hAnsi="Trade Gothic LT Std" w:cs="Calibri"/>
                <w:b/>
                <w:color w:val="FFFFFF"/>
                <w:sz w:val="32"/>
                <w:szCs w:val="28"/>
              </w:rPr>
              <w:t>PROGRAMA APOYO A LA REHABILITACIÓN DE PERSONAS CON ENFERMEDAD MENTAL INTERNAS EN CENTROS PENITENCIARIOS. APOYO A LA REHABILITACIÓN PSIQUIATRICA</w:t>
            </w:r>
          </w:p>
          <w:p w:rsidR="00EF476D" w:rsidRDefault="00EF476D" w:rsidP="00EF476D">
            <w:pPr>
              <w:jc w:val="center"/>
              <w:rPr>
                <w:rFonts w:ascii="Trade Gothic LT Std" w:hAnsi="Trade Gothic LT Std" w:cs="Calibri"/>
                <w:b/>
                <w:color w:val="FFFFFF"/>
                <w:sz w:val="28"/>
                <w:szCs w:val="28"/>
              </w:rPr>
            </w:pPr>
            <w:r w:rsidRPr="00EF476D">
              <w:rPr>
                <w:rFonts w:ascii="Trade Gothic LT Std" w:hAnsi="Trade Gothic LT Std" w:cs="Calibri"/>
                <w:b/>
                <w:color w:val="FFFFFF"/>
                <w:sz w:val="32"/>
                <w:szCs w:val="28"/>
              </w:rPr>
              <w:t>CONVOCATORIA 2016-2017</w:t>
            </w:r>
          </w:p>
        </w:tc>
      </w:tr>
      <w:tr w:rsidR="00EF476D" w:rsidRPr="00EF476D" w:rsidTr="00EF476D">
        <w:tc>
          <w:tcPr>
            <w:tcW w:w="9747" w:type="dxa"/>
            <w:shd w:val="clear" w:color="auto" w:fill="auto"/>
          </w:tcPr>
          <w:p w:rsidR="00EF476D" w:rsidRPr="00EF476D" w:rsidRDefault="00EF476D" w:rsidP="00EF476D">
            <w:pPr>
              <w:spacing w:line="276" w:lineRule="auto"/>
              <w:jc w:val="center"/>
              <w:rPr>
                <w:rFonts w:ascii="Helvetica" w:hAnsi="Helvetica" w:cs="Helvetica"/>
                <w:b/>
                <w:color w:val="002060"/>
                <w:sz w:val="28"/>
                <w:shd w:val="clear" w:color="auto" w:fill="FFFFFF"/>
              </w:rPr>
            </w:pPr>
            <w:r w:rsidRPr="00EF476D">
              <w:rPr>
                <w:rFonts w:ascii="Trade Gothic LT Std" w:hAnsi="Trade Gothic LT Std" w:cs="Calibri"/>
                <w:b/>
                <w:color w:val="002060"/>
                <w:sz w:val="28"/>
                <w:szCs w:val="28"/>
              </w:rPr>
              <w:t xml:space="preserve">LINK PARA LA </w:t>
            </w:r>
            <w:r>
              <w:rPr>
                <w:rFonts w:ascii="Trade Gothic LT Std" w:hAnsi="Trade Gothic LT Std" w:cs="Calibri"/>
                <w:b/>
                <w:color w:val="002060"/>
                <w:sz w:val="28"/>
                <w:szCs w:val="28"/>
              </w:rPr>
              <w:t xml:space="preserve">RECOGIDA DE INFORMACIÓN  SOBRE </w:t>
            </w:r>
            <w:r w:rsidRPr="00EF476D">
              <w:rPr>
                <w:rFonts w:ascii="Trade Gothic LT Std" w:hAnsi="Trade Gothic LT Std" w:cs="Calibri"/>
                <w:b/>
                <w:color w:val="002060"/>
                <w:sz w:val="28"/>
                <w:szCs w:val="28"/>
              </w:rPr>
              <w:t>“INTERVENCIÓN EN EL ÁMBITO PENITENCIARIO DE LAS ENTIDADES SALUD MENTAL ESPAÑA”</w:t>
            </w:r>
          </w:p>
        </w:tc>
      </w:tr>
      <w:tr w:rsidR="00EF476D" w:rsidTr="00EF476D">
        <w:tc>
          <w:tcPr>
            <w:tcW w:w="9747" w:type="dxa"/>
            <w:shd w:val="clear" w:color="auto" w:fill="auto"/>
          </w:tcPr>
          <w:p w:rsidR="00EF476D" w:rsidRDefault="00EF476D" w:rsidP="00EF476D">
            <w:pPr>
              <w:spacing w:line="276" w:lineRule="auto"/>
              <w:jc w:val="center"/>
              <w:rPr>
                <w:rFonts w:ascii="Helvetica" w:hAnsi="Helvetica" w:cs="Helvetica"/>
                <w:b/>
                <w:color w:val="002060"/>
                <w:sz w:val="28"/>
                <w:shd w:val="clear" w:color="auto" w:fill="FFFFFF"/>
              </w:rPr>
            </w:pPr>
          </w:p>
          <w:p w:rsidR="00EF476D" w:rsidRDefault="00EF476D" w:rsidP="00EF476D">
            <w:pPr>
              <w:spacing w:line="276" w:lineRule="auto"/>
              <w:jc w:val="center"/>
              <w:rPr>
                <w:rFonts w:ascii="Helvetica" w:hAnsi="Helvetica" w:cs="Helvetica"/>
                <w:b/>
                <w:color w:val="002060"/>
                <w:sz w:val="28"/>
                <w:shd w:val="clear" w:color="auto" w:fill="FFFFFF"/>
              </w:rPr>
            </w:pPr>
            <w:r>
              <w:rPr>
                <w:rFonts w:ascii="Helvetica" w:hAnsi="Helvetica" w:cs="Helvetica"/>
                <w:b/>
                <w:color w:val="002060"/>
                <w:sz w:val="28"/>
                <w:shd w:val="clear" w:color="auto" w:fill="FFFFFF"/>
              </w:rPr>
              <w:t>¡NOVEDAD!</w:t>
            </w:r>
          </w:p>
          <w:p w:rsidR="00EF476D" w:rsidRDefault="00EF476D" w:rsidP="00EF476D">
            <w:pPr>
              <w:spacing w:line="276" w:lineRule="auto"/>
              <w:jc w:val="both"/>
              <w:rPr>
                <w:rFonts w:ascii="Helvetica" w:hAnsi="Helvetica" w:cs="Helvetica"/>
                <w:shd w:val="clear" w:color="auto" w:fill="FFFFFF"/>
              </w:rPr>
            </w:pPr>
          </w:p>
          <w:p w:rsidR="00EF476D" w:rsidRDefault="00EF476D" w:rsidP="00EF476D">
            <w:pPr>
              <w:spacing w:line="276" w:lineRule="auto"/>
              <w:jc w:val="both"/>
              <w:rPr>
                <w:rFonts w:ascii="Trade Gothic LT Std" w:hAnsi="Trade Gothic LT Std" w:cs="Helvetica"/>
                <w:sz w:val="22"/>
                <w:szCs w:val="22"/>
                <w:shd w:val="clear" w:color="auto" w:fill="FFFFFF"/>
              </w:rPr>
            </w:pPr>
            <w:r>
              <w:rPr>
                <w:rFonts w:ascii="Trade Gothic LT Std" w:hAnsi="Trade Gothic LT Std" w:cs="Helvetica"/>
                <w:sz w:val="22"/>
                <w:szCs w:val="22"/>
                <w:shd w:val="clear" w:color="auto" w:fill="FFFFFF"/>
              </w:rPr>
              <w:t>El cuestionario que os proponemos tiene el objetivo de conocer y dar luz al trabajo y al importante esfuerzo que realizan las y los profesionales de las entidades SALUD MENTAL ESPAÑA que intervienen en el ámbito penitenciario.</w:t>
            </w:r>
          </w:p>
          <w:p w:rsidR="00EF476D" w:rsidRDefault="00EF476D" w:rsidP="00EF476D">
            <w:pPr>
              <w:spacing w:line="276" w:lineRule="auto"/>
              <w:jc w:val="both"/>
              <w:rPr>
                <w:rFonts w:ascii="Trade Gothic LT Std" w:hAnsi="Trade Gothic LT Std" w:cs="Helvetica"/>
                <w:sz w:val="22"/>
                <w:szCs w:val="22"/>
                <w:shd w:val="clear" w:color="auto" w:fill="FFFFFF"/>
              </w:rPr>
            </w:pPr>
          </w:p>
          <w:p w:rsidR="00EF476D" w:rsidRDefault="00EF476D" w:rsidP="00EF476D">
            <w:pPr>
              <w:spacing w:line="276" w:lineRule="auto"/>
              <w:jc w:val="both"/>
              <w:rPr>
                <w:rFonts w:ascii="Trade Gothic LT Std" w:hAnsi="Trade Gothic LT Std" w:cs="Helvetica"/>
                <w:sz w:val="22"/>
                <w:szCs w:val="22"/>
                <w:shd w:val="clear" w:color="auto" w:fill="FFFFFF"/>
              </w:rPr>
            </w:pPr>
            <w:r>
              <w:rPr>
                <w:rFonts w:ascii="Trade Gothic LT Std" w:hAnsi="Trade Gothic LT Std" w:cs="Helvetica"/>
                <w:sz w:val="22"/>
                <w:szCs w:val="22"/>
                <w:shd w:val="clear" w:color="auto" w:fill="FFFFFF"/>
              </w:rPr>
              <w:t>Nos gustaría recoger con este cuestionario, vuestras fortalezas y dificultades a la hora de desarrollar el programa, con el objetivo de mejorar, unificar vuestro conocimiento e intercambiar buenas prácticas en la intervención con personas con problemas de salud mental judicializadas.</w:t>
            </w:r>
          </w:p>
          <w:p w:rsidR="00EF476D" w:rsidRDefault="00EF476D" w:rsidP="00EF476D">
            <w:pPr>
              <w:spacing w:line="276" w:lineRule="auto"/>
              <w:jc w:val="both"/>
              <w:rPr>
                <w:rFonts w:ascii="Trade Gothic LT Std" w:hAnsi="Trade Gothic LT Std" w:cs="Helvetica"/>
                <w:sz w:val="22"/>
                <w:szCs w:val="22"/>
                <w:shd w:val="clear" w:color="auto" w:fill="FFFFFF"/>
              </w:rPr>
            </w:pPr>
            <w:r>
              <w:rPr>
                <w:rFonts w:ascii="Trade Gothic LT Std" w:hAnsi="Trade Gothic LT Std" w:cs="Helvetica"/>
                <w:sz w:val="22"/>
                <w:szCs w:val="22"/>
                <w:shd w:val="clear" w:color="auto" w:fill="FFFFFF"/>
              </w:rPr>
              <w:t xml:space="preserve"> </w:t>
            </w:r>
            <w:r>
              <w:rPr>
                <w:rFonts w:ascii="Trade Gothic LT Std" w:hAnsi="Trade Gothic LT Std" w:cs="Helvetica"/>
                <w:sz w:val="22"/>
                <w:szCs w:val="22"/>
              </w:rPr>
              <w:br/>
            </w:r>
            <w:r>
              <w:rPr>
                <w:rFonts w:ascii="Trade Gothic LT Std" w:hAnsi="Trade Gothic LT Std" w:cs="Helvetica"/>
                <w:sz w:val="22"/>
                <w:szCs w:val="22"/>
                <w:shd w:val="clear" w:color="auto" w:fill="FFFFFF"/>
              </w:rPr>
              <w:t>Agradecemos de antemano vuestra sinceridad y colaboración.</w:t>
            </w:r>
          </w:p>
          <w:p w:rsidR="00EF476D" w:rsidRDefault="00EF476D" w:rsidP="00EF476D">
            <w:pPr>
              <w:spacing w:line="276" w:lineRule="auto"/>
              <w:jc w:val="both"/>
              <w:rPr>
                <w:rFonts w:ascii="Trade Gothic LT Std" w:hAnsi="Trade Gothic LT Std" w:cs="Helvetica"/>
                <w:sz w:val="22"/>
                <w:szCs w:val="22"/>
                <w:shd w:val="clear" w:color="auto" w:fill="FFFFFF"/>
              </w:rPr>
            </w:pPr>
          </w:p>
          <w:p w:rsidR="00EF476D" w:rsidRDefault="00EF476D" w:rsidP="00EF476D">
            <w:pPr>
              <w:spacing w:line="276" w:lineRule="auto"/>
              <w:jc w:val="both"/>
              <w:rPr>
                <w:rFonts w:ascii="Trade Gothic LT Std" w:hAnsi="Trade Gothic LT Std" w:cs="Helvetica"/>
                <w:sz w:val="22"/>
                <w:szCs w:val="22"/>
                <w:shd w:val="clear" w:color="auto" w:fill="FFFFFF"/>
              </w:rPr>
            </w:pPr>
            <w:r>
              <w:rPr>
                <w:rFonts w:ascii="Trade Gothic LT Std" w:hAnsi="Trade Gothic LT Std" w:cs="Helvetica"/>
                <w:sz w:val="22"/>
                <w:szCs w:val="22"/>
                <w:shd w:val="clear" w:color="auto" w:fill="FFFFFF"/>
              </w:rPr>
              <w:t>Puedes acceder al cuestionario pinchando en la siguiente imagen /link:</w:t>
            </w:r>
          </w:p>
          <w:p w:rsidR="00EF476D" w:rsidRDefault="00EF476D" w:rsidP="00EF476D">
            <w:pPr>
              <w:spacing w:line="276" w:lineRule="auto"/>
              <w:jc w:val="both"/>
              <w:rPr>
                <w:rFonts w:ascii="Trade Gothic LT Std" w:hAnsi="Trade Gothic LT Std" w:cs="Helvetica"/>
                <w:sz w:val="22"/>
                <w:szCs w:val="22"/>
                <w:shd w:val="clear" w:color="auto" w:fill="FFFFFF"/>
              </w:rPr>
            </w:pPr>
          </w:p>
          <w:p w:rsidR="00EF476D" w:rsidRDefault="00EF476D" w:rsidP="00EF476D">
            <w:pPr>
              <w:spacing w:line="276" w:lineRule="auto"/>
              <w:ind w:left="1416"/>
              <w:jc w:val="both"/>
              <w:rPr>
                <w:rFonts w:ascii="Calibri" w:hAnsi="Calibri" w:cs="Calibri"/>
                <w:sz w:val="22"/>
                <w:szCs w:val="22"/>
              </w:rPr>
            </w:pPr>
            <w:r>
              <w:rPr>
                <w:noProof/>
              </w:rPr>
              <w:lastRenderedPageBreak/>
              <w:drawing>
                <wp:inline distT="0" distB="0" distL="0" distR="0" wp14:anchorId="5342110C" wp14:editId="2894D8D2">
                  <wp:extent cx="3622040" cy="1341755"/>
                  <wp:effectExtent l="0" t="0" r="0" b="0"/>
                  <wp:docPr id="7" name="Imagen 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2040" cy="1341755"/>
                          </a:xfrm>
                          <a:prstGeom prst="rect">
                            <a:avLst/>
                          </a:prstGeom>
                          <a:noFill/>
                          <a:ln>
                            <a:noFill/>
                          </a:ln>
                        </pic:spPr>
                      </pic:pic>
                    </a:graphicData>
                  </a:graphic>
                </wp:inline>
              </w:drawing>
            </w:r>
          </w:p>
          <w:p w:rsidR="00EF476D" w:rsidRDefault="00EF476D" w:rsidP="00EF476D">
            <w:pPr>
              <w:spacing w:line="276" w:lineRule="auto"/>
              <w:jc w:val="center"/>
              <w:rPr>
                <w:rFonts w:ascii="Helvetica" w:hAnsi="Helvetica" w:cs="Helvetica"/>
                <w:b/>
                <w:color w:val="002060"/>
                <w:sz w:val="28"/>
                <w:shd w:val="clear" w:color="auto" w:fill="FFFFFF"/>
              </w:rPr>
            </w:pPr>
          </w:p>
        </w:tc>
      </w:tr>
    </w:tbl>
    <w:p w:rsidR="00AC5372" w:rsidRDefault="00AC5372" w:rsidP="00AC5372">
      <w:pPr>
        <w:jc w:val="both"/>
        <w:rPr>
          <w:rFonts w:ascii="Trade Gothic LT Std" w:hAnsi="Trade Gothic LT Std" w:cs="Arial"/>
          <w:b/>
        </w:rPr>
      </w:pPr>
    </w:p>
    <w:p w:rsidR="00AC5372" w:rsidRDefault="00AC5372" w:rsidP="00AC5372">
      <w:pPr>
        <w:pStyle w:val="Ttulo8"/>
        <w:numPr>
          <w:ilvl w:val="0"/>
          <w:numId w:val="7"/>
        </w:numPr>
        <w:rPr>
          <w:rFonts w:ascii="Trade Gothic LT Std" w:hAnsi="Trade Gothic LT Std" w:cs="Calibri"/>
          <w:b/>
          <w:color w:val="002060"/>
          <w:sz w:val="24"/>
          <w:szCs w:val="24"/>
        </w:rPr>
      </w:pPr>
      <w:r>
        <w:rPr>
          <w:rFonts w:ascii="Trade Gothic LT Std" w:hAnsi="Trade Gothic LT Std" w:cs="Calibri"/>
          <w:b/>
          <w:color w:val="002060"/>
          <w:sz w:val="24"/>
          <w:szCs w:val="24"/>
        </w:rPr>
        <w:br w:type="page"/>
      </w:r>
      <w:r>
        <w:rPr>
          <w:rFonts w:ascii="Trade Gothic LT Std" w:hAnsi="Trade Gothic LT Std" w:cs="Calibri"/>
          <w:b/>
          <w:color w:val="002060"/>
          <w:sz w:val="24"/>
          <w:szCs w:val="24"/>
        </w:rPr>
        <w:lastRenderedPageBreak/>
        <w:t>DATOS DE LA ENTIDAD</w:t>
      </w:r>
    </w:p>
    <w:p w:rsidR="00AC5372" w:rsidRDefault="00AC5372" w:rsidP="00AC5372">
      <w:pPr>
        <w:ind w:left="720"/>
        <w:jc w:val="both"/>
        <w:rPr>
          <w:rFonts w:ascii="Trade Gothic LT Std" w:hAnsi="Trade Gothic LT Std" w:cs="Calibri"/>
          <w:sz w:val="22"/>
          <w:szCs w:val="22"/>
        </w:rPr>
      </w:pPr>
    </w:p>
    <w:p w:rsidR="00AC5372" w:rsidRDefault="00AC5372" w:rsidP="00AC5372">
      <w:pPr>
        <w:pBdr>
          <w:top w:val="single" w:sz="4" w:space="1" w:color="auto"/>
          <w:left w:val="single" w:sz="4" w:space="4" w:color="auto"/>
          <w:bottom w:val="single" w:sz="4" w:space="1" w:color="auto"/>
          <w:right w:val="single" w:sz="4" w:space="4" w:color="auto"/>
        </w:pBdr>
        <w:jc w:val="both"/>
        <w:rPr>
          <w:rFonts w:ascii="Trade Gothic LT Std" w:hAnsi="Trade Gothic LT Std" w:cs="Calibri"/>
          <w:b/>
          <w:sz w:val="22"/>
          <w:szCs w:val="22"/>
        </w:rPr>
      </w:pPr>
      <w:r>
        <w:rPr>
          <w:rFonts w:ascii="Trade Gothic LT Std" w:hAnsi="Trade Gothic LT Std" w:cs="Calibri"/>
          <w:sz w:val="22"/>
          <w:szCs w:val="22"/>
        </w:rPr>
        <w:t xml:space="preserve">    </w:t>
      </w:r>
      <w:r>
        <w:rPr>
          <w:rFonts w:ascii="Trade Gothic LT Std" w:hAnsi="Trade Gothic LT Std" w:cs="Calibri"/>
          <w:b/>
          <w:sz w:val="22"/>
          <w:szCs w:val="22"/>
        </w:rPr>
        <w:t xml:space="preserve">Nombre: </w:t>
      </w:r>
      <w:r w:rsidR="00AD2A8D">
        <w:rPr>
          <w:rFonts w:ascii="Trade Gothic LT Std" w:hAnsi="Trade Gothic LT Std" w:cs="Calibri"/>
          <w:b/>
          <w:sz w:val="22"/>
          <w:szCs w:val="22"/>
        </w:rPr>
        <w:t>ASOCIACION SALUD MENTAL DE BURGOS - PROSAME</w:t>
      </w:r>
    </w:p>
    <w:p w:rsidR="00AC5372" w:rsidRDefault="00AC5372" w:rsidP="00AC5372">
      <w:pPr>
        <w:pBdr>
          <w:top w:val="single" w:sz="4" w:space="1" w:color="auto"/>
          <w:left w:val="single" w:sz="4" w:space="4" w:color="auto"/>
          <w:bottom w:val="single" w:sz="4" w:space="1" w:color="auto"/>
          <w:right w:val="single" w:sz="4" w:space="4" w:color="auto"/>
        </w:pBdr>
        <w:jc w:val="both"/>
        <w:rPr>
          <w:rFonts w:ascii="Trade Gothic LT Std" w:hAnsi="Trade Gothic LT Std" w:cs="Calibri"/>
          <w:b/>
          <w:sz w:val="22"/>
          <w:szCs w:val="22"/>
        </w:rPr>
      </w:pPr>
    </w:p>
    <w:p w:rsidR="00AC5372" w:rsidRDefault="00AC5372" w:rsidP="00AC5372">
      <w:pPr>
        <w:pBdr>
          <w:top w:val="single" w:sz="4" w:space="1" w:color="auto"/>
          <w:left w:val="single" w:sz="4" w:space="4" w:color="auto"/>
          <w:bottom w:val="single" w:sz="4" w:space="1" w:color="auto"/>
          <w:right w:val="single" w:sz="4" w:space="4" w:color="auto"/>
        </w:pBdr>
        <w:jc w:val="both"/>
        <w:rPr>
          <w:rFonts w:ascii="Trade Gothic LT Std" w:hAnsi="Trade Gothic LT Std" w:cs="Calibri"/>
          <w:b/>
          <w:sz w:val="22"/>
          <w:szCs w:val="22"/>
        </w:rPr>
      </w:pPr>
      <w:r>
        <w:rPr>
          <w:rFonts w:ascii="Trade Gothic LT Std" w:hAnsi="Trade Gothic LT Std" w:cs="Calibri"/>
          <w:b/>
          <w:sz w:val="22"/>
          <w:szCs w:val="22"/>
        </w:rPr>
        <w:t xml:space="preserve">    Localización territorial:</w:t>
      </w:r>
      <w:r w:rsidR="00AD2A8D">
        <w:rPr>
          <w:rFonts w:ascii="Trade Gothic LT Std" w:hAnsi="Trade Gothic LT Std" w:cs="Calibri"/>
          <w:b/>
          <w:sz w:val="22"/>
          <w:szCs w:val="22"/>
        </w:rPr>
        <w:t xml:space="preserve"> BURGOS – CASTILLA Y LEON</w:t>
      </w:r>
    </w:p>
    <w:p w:rsidR="00AC5372" w:rsidRDefault="00AC5372" w:rsidP="00AC5372">
      <w:pPr>
        <w:pBdr>
          <w:top w:val="single" w:sz="4" w:space="1" w:color="auto"/>
          <w:left w:val="single" w:sz="4" w:space="4" w:color="auto"/>
          <w:bottom w:val="single" w:sz="4" w:space="1" w:color="auto"/>
          <w:right w:val="single" w:sz="4" w:space="4" w:color="auto"/>
        </w:pBdr>
        <w:jc w:val="both"/>
        <w:rPr>
          <w:rFonts w:ascii="Trade Gothic LT Std" w:hAnsi="Trade Gothic LT Std" w:cs="Calibri"/>
          <w:b/>
          <w:sz w:val="22"/>
          <w:szCs w:val="22"/>
        </w:rPr>
      </w:pPr>
    </w:p>
    <w:p w:rsidR="00AC5372" w:rsidRDefault="00AC5372" w:rsidP="00AC5372">
      <w:pPr>
        <w:pBdr>
          <w:top w:val="single" w:sz="4" w:space="1" w:color="auto"/>
          <w:left w:val="single" w:sz="4" w:space="4" w:color="auto"/>
          <w:bottom w:val="single" w:sz="4" w:space="1" w:color="auto"/>
          <w:right w:val="single" w:sz="4" w:space="4" w:color="auto"/>
        </w:pBdr>
        <w:jc w:val="both"/>
        <w:rPr>
          <w:rFonts w:ascii="Trade Gothic LT Std" w:hAnsi="Trade Gothic LT Std" w:cs="Calibri"/>
          <w:b/>
          <w:sz w:val="22"/>
          <w:szCs w:val="22"/>
        </w:rPr>
      </w:pPr>
      <w:r>
        <w:rPr>
          <w:rFonts w:ascii="Trade Gothic LT Std" w:hAnsi="Trade Gothic LT Std" w:cs="Calibri"/>
          <w:b/>
          <w:sz w:val="22"/>
          <w:szCs w:val="22"/>
        </w:rPr>
        <w:t xml:space="preserve">   Centro/s Penitenciario/s, Hospital</w:t>
      </w:r>
      <w:r w:rsidR="00EF476D">
        <w:rPr>
          <w:rFonts w:ascii="Trade Gothic LT Std" w:hAnsi="Trade Gothic LT Std" w:cs="Calibri"/>
          <w:b/>
          <w:sz w:val="22"/>
          <w:szCs w:val="22"/>
        </w:rPr>
        <w:t xml:space="preserve"> </w:t>
      </w:r>
      <w:r>
        <w:rPr>
          <w:rFonts w:ascii="Trade Gothic LT Std" w:hAnsi="Trade Gothic LT Std" w:cs="Calibri"/>
          <w:b/>
          <w:sz w:val="22"/>
          <w:szCs w:val="22"/>
        </w:rPr>
        <w:t>Psiquiátrico</w:t>
      </w:r>
      <w:r w:rsidR="00EF476D">
        <w:rPr>
          <w:rFonts w:ascii="Trade Gothic LT Std" w:hAnsi="Trade Gothic LT Std" w:cs="Calibri"/>
          <w:b/>
          <w:sz w:val="22"/>
          <w:szCs w:val="22"/>
        </w:rPr>
        <w:t xml:space="preserve"> Penitenciario</w:t>
      </w:r>
      <w:r>
        <w:rPr>
          <w:rFonts w:ascii="Trade Gothic LT Std" w:hAnsi="Trade Gothic LT Std" w:cs="Calibri"/>
          <w:b/>
          <w:sz w:val="22"/>
          <w:szCs w:val="22"/>
        </w:rPr>
        <w:t>, Centro de Inserción Social en el</w:t>
      </w:r>
      <w:r w:rsidR="00EF476D">
        <w:rPr>
          <w:rFonts w:ascii="Trade Gothic LT Std" w:hAnsi="Trade Gothic LT Std" w:cs="Calibri"/>
          <w:b/>
          <w:sz w:val="22"/>
          <w:szCs w:val="22"/>
        </w:rPr>
        <w:t xml:space="preserve">/los </w:t>
      </w:r>
      <w:r>
        <w:rPr>
          <w:rFonts w:ascii="Trade Gothic LT Std" w:hAnsi="Trade Gothic LT Std" w:cs="Calibri"/>
          <w:b/>
          <w:sz w:val="22"/>
          <w:szCs w:val="22"/>
        </w:rPr>
        <w:t>que intervienen:</w:t>
      </w:r>
      <w:r w:rsidR="00AD2A8D">
        <w:rPr>
          <w:rFonts w:ascii="Trade Gothic LT Std" w:hAnsi="Trade Gothic LT Std" w:cs="Calibri"/>
          <w:b/>
          <w:sz w:val="22"/>
          <w:szCs w:val="22"/>
        </w:rPr>
        <w:t xml:space="preserve"> CENTRO PENITENCIARIO DE BURGOS</w:t>
      </w:r>
    </w:p>
    <w:p w:rsidR="00AC5372" w:rsidRDefault="00AC5372" w:rsidP="00AC5372">
      <w:pPr>
        <w:jc w:val="both"/>
        <w:rPr>
          <w:rFonts w:ascii="Trade Gothic LT Std" w:hAnsi="Trade Gothic LT Std" w:cs="Calibri"/>
          <w:sz w:val="22"/>
          <w:szCs w:val="22"/>
        </w:rPr>
      </w:pPr>
    </w:p>
    <w:p w:rsidR="00AC5372" w:rsidRDefault="00AC5372" w:rsidP="00AC5372">
      <w:pPr>
        <w:pStyle w:val="Ttulo8"/>
        <w:numPr>
          <w:ilvl w:val="0"/>
          <w:numId w:val="7"/>
        </w:numPr>
        <w:rPr>
          <w:rFonts w:ascii="Trade Gothic LT Std" w:hAnsi="Trade Gothic LT Std" w:cs="Calibri"/>
          <w:b/>
          <w:color w:val="002060"/>
          <w:sz w:val="24"/>
          <w:szCs w:val="24"/>
        </w:rPr>
      </w:pPr>
      <w:r>
        <w:rPr>
          <w:rFonts w:ascii="Trade Gothic LT Std" w:hAnsi="Trade Gothic LT Std" w:cs="Calibri"/>
          <w:b/>
          <w:color w:val="002060"/>
          <w:sz w:val="24"/>
          <w:szCs w:val="24"/>
        </w:rPr>
        <w:t>RESUMEN DEL CONTENIDO DEL PROGRAMA.</w:t>
      </w:r>
    </w:p>
    <w:p w:rsidR="00AC5372" w:rsidRDefault="00AC5372" w:rsidP="00AC5372">
      <w:pPr>
        <w:rPr>
          <w:rFonts w:ascii="Trade Gothic LT Std" w:hAnsi="Trade Gothic LT Std" w:cs="Calibri"/>
          <w:sz w:val="22"/>
          <w:szCs w:val="22"/>
        </w:rPr>
      </w:pPr>
    </w:p>
    <w:p w:rsidR="00551393" w:rsidRDefault="00551393" w:rsidP="00AC5372">
      <w:pPr>
        <w:rPr>
          <w:rFonts w:ascii="Trade Gothic LT Std" w:hAnsi="Trade Gothic LT Std" w:cs="Calibri"/>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AC5372" w:rsidTr="00551393">
        <w:trPr>
          <w:trHeight w:val="5816"/>
        </w:trPr>
        <w:tc>
          <w:tcPr>
            <w:tcW w:w="9889" w:type="dxa"/>
            <w:tcBorders>
              <w:top w:val="single" w:sz="4" w:space="0" w:color="auto"/>
              <w:left w:val="single" w:sz="4" w:space="0" w:color="auto"/>
              <w:bottom w:val="single" w:sz="4" w:space="0" w:color="auto"/>
              <w:right w:val="single" w:sz="4" w:space="0" w:color="auto"/>
            </w:tcBorders>
          </w:tcPr>
          <w:p w:rsidR="00AC5372" w:rsidRDefault="00AC5372">
            <w:pPr>
              <w:rPr>
                <w:rFonts w:ascii="Trade Gothic LT Std" w:hAnsi="Trade Gothic LT Std" w:cs="Calibri"/>
              </w:rPr>
            </w:pPr>
          </w:p>
          <w:p w:rsidR="00551393" w:rsidRPr="00FB4BF4" w:rsidRDefault="00551393" w:rsidP="00551393">
            <w:pPr>
              <w:jc w:val="both"/>
              <w:rPr>
                <w:rFonts w:ascii="Calibri" w:hAnsi="Calibri" w:cs="Calibri"/>
                <w:sz w:val="24"/>
                <w:szCs w:val="24"/>
                <w:lang w:val="es-ES_tradnl"/>
              </w:rPr>
            </w:pPr>
            <w:r w:rsidRPr="00FB4BF4">
              <w:rPr>
                <w:rFonts w:ascii="Calibri" w:hAnsi="Calibri" w:cs="Calibri"/>
                <w:sz w:val="24"/>
                <w:szCs w:val="24"/>
                <w:lang w:val="es-ES_tradnl"/>
              </w:rPr>
              <w:t xml:space="preserve">En concordancia con la Constitución Española y la Ley Orgánica General Penitenciaria, el objetivo genérico de la intervención en prisión reside en la normalización e integración social del interno. Normalización e integración social como estado en el que la persona sea capaz física, psíquica y socialmente de hacer frente a las situaciones con las que se enfrente y de la forma más autónoma posible. </w:t>
            </w:r>
          </w:p>
          <w:p w:rsidR="00551393" w:rsidRPr="00FB4BF4" w:rsidRDefault="00551393" w:rsidP="00551393">
            <w:pPr>
              <w:jc w:val="both"/>
              <w:rPr>
                <w:rFonts w:ascii="Calibri" w:hAnsi="Calibri" w:cs="Calibri"/>
                <w:sz w:val="24"/>
                <w:szCs w:val="24"/>
                <w:lang w:val="es-ES_tradnl"/>
              </w:rPr>
            </w:pPr>
            <w:r w:rsidRPr="00FB4BF4">
              <w:rPr>
                <w:rFonts w:ascii="Calibri" w:hAnsi="Calibri" w:cs="Calibri"/>
                <w:sz w:val="24"/>
                <w:szCs w:val="24"/>
                <w:lang w:val="es-ES_tradnl"/>
              </w:rPr>
              <w:t>En relación a las personas con discapacidad por enfermedad mental es fundamental actuar además evitando su marginación y no sometiéndolos a una identificación y estigmatización discriminatoria en la dinámica penitenciaria por la condición de presentar trastorno mental.</w:t>
            </w:r>
          </w:p>
          <w:p w:rsidR="00551393" w:rsidRPr="00FB4BF4" w:rsidRDefault="00551393" w:rsidP="00551393">
            <w:pPr>
              <w:jc w:val="both"/>
              <w:rPr>
                <w:rFonts w:ascii="Calibri" w:hAnsi="Calibri" w:cs="Calibri"/>
                <w:sz w:val="24"/>
                <w:szCs w:val="24"/>
                <w:lang w:val="es-ES_tradnl"/>
              </w:rPr>
            </w:pPr>
            <w:r w:rsidRPr="00FB4BF4">
              <w:rPr>
                <w:rFonts w:ascii="Calibri" w:hAnsi="Calibri" w:cs="Calibri"/>
                <w:sz w:val="24"/>
                <w:szCs w:val="24"/>
                <w:lang w:val="es-ES_tradnl"/>
              </w:rPr>
              <w:t xml:space="preserve">La intervención sobre la persona con discapacidad por enfermedad mental con un trastorno grave implica tres procesos complementarios que requieren ser promovidos de forma específica. </w:t>
            </w:r>
          </w:p>
          <w:p w:rsidR="00551393" w:rsidRPr="00FB4BF4" w:rsidRDefault="00551393" w:rsidP="00551393">
            <w:pPr>
              <w:numPr>
                <w:ilvl w:val="0"/>
                <w:numId w:val="12"/>
              </w:numPr>
              <w:ind w:left="0" w:firstLine="0"/>
              <w:jc w:val="both"/>
              <w:rPr>
                <w:rFonts w:ascii="Calibri" w:hAnsi="Calibri" w:cs="Calibri"/>
                <w:sz w:val="24"/>
                <w:szCs w:val="24"/>
                <w:lang w:val="es-ES_tradnl"/>
              </w:rPr>
            </w:pPr>
            <w:r w:rsidRPr="00FB4BF4">
              <w:rPr>
                <w:rFonts w:ascii="Calibri" w:hAnsi="Calibri" w:cs="Calibri"/>
                <w:sz w:val="24"/>
                <w:szCs w:val="24"/>
                <w:lang w:val="es-ES_tradnl"/>
              </w:rPr>
              <w:t>El primero, en el que se ha hecho mayor énfasis hasta ahora, tiene que ver con los aspectos clínicos del trastorno, en el sentido de recuperar la salud en sentido estricto.</w:t>
            </w:r>
          </w:p>
          <w:p w:rsidR="00551393" w:rsidRPr="00FB4BF4" w:rsidRDefault="00551393" w:rsidP="00551393">
            <w:pPr>
              <w:jc w:val="both"/>
              <w:rPr>
                <w:rFonts w:ascii="Calibri" w:hAnsi="Calibri" w:cs="Calibri"/>
                <w:sz w:val="24"/>
                <w:szCs w:val="24"/>
                <w:lang w:val="es-ES_tradnl"/>
              </w:rPr>
            </w:pPr>
          </w:p>
          <w:p w:rsidR="00AC5372" w:rsidRDefault="00551393" w:rsidP="00551393">
            <w:pPr>
              <w:rPr>
                <w:rFonts w:ascii="Calibri" w:hAnsi="Calibri" w:cs="Calibri"/>
                <w:sz w:val="24"/>
                <w:szCs w:val="24"/>
                <w:lang w:val="es-ES_tradnl"/>
              </w:rPr>
            </w:pPr>
            <w:r w:rsidRPr="00FB4BF4">
              <w:rPr>
                <w:rFonts w:ascii="Calibri" w:hAnsi="Calibri" w:cs="Calibri"/>
                <w:sz w:val="24"/>
                <w:szCs w:val="24"/>
                <w:lang w:val="es-ES_tradnl"/>
              </w:rPr>
              <w:t>El segundo es un proceso de cambio y de rehabilitación, orientado a superar los efectos negativos que en muchos casos tienen los trastornos mentales sobre la persona.</w:t>
            </w:r>
          </w:p>
          <w:p w:rsidR="00551393" w:rsidRPr="00FB4BF4" w:rsidRDefault="00551393" w:rsidP="00551393">
            <w:pPr>
              <w:numPr>
                <w:ilvl w:val="0"/>
                <w:numId w:val="12"/>
              </w:numPr>
              <w:ind w:left="0" w:firstLine="0"/>
              <w:jc w:val="both"/>
              <w:rPr>
                <w:rFonts w:ascii="Calibri" w:hAnsi="Calibri" w:cs="Calibri"/>
                <w:sz w:val="24"/>
                <w:szCs w:val="24"/>
                <w:lang w:val="es-ES_tradnl"/>
              </w:rPr>
            </w:pPr>
            <w:r w:rsidRPr="00FB4BF4">
              <w:rPr>
                <w:rFonts w:ascii="Calibri" w:hAnsi="Calibri" w:cs="Calibri"/>
                <w:sz w:val="24"/>
                <w:szCs w:val="24"/>
                <w:lang w:val="es-ES_tradnl"/>
              </w:rPr>
              <w:t>El tercero es la continuidad del tratamiento, cuidados y apoyo, una vez el interno con discapacidad por enfermedad mental abandona el centro penitenciario.</w:t>
            </w:r>
          </w:p>
          <w:p w:rsidR="00551393" w:rsidRDefault="00551393" w:rsidP="00551393">
            <w:pPr>
              <w:jc w:val="both"/>
              <w:rPr>
                <w:rFonts w:ascii="Calibri" w:hAnsi="Calibri" w:cs="Calibri"/>
                <w:sz w:val="24"/>
                <w:szCs w:val="24"/>
              </w:rPr>
            </w:pPr>
          </w:p>
          <w:p w:rsidR="00551393" w:rsidRPr="00FB4BF4" w:rsidRDefault="00551393" w:rsidP="00551393">
            <w:pPr>
              <w:jc w:val="both"/>
              <w:rPr>
                <w:rFonts w:ascii="Calibri" w:hAnsi="Calibri" w:cs="Calibri"/>
                <w:sz w:val="24"/>
                <w:szCs w:val="24"/>
              </w:rPr>
            </w:pPr>
          </w:p>
          <w:p w:rsidR="00551393" w:rsidRPr="00FB4BF4" w:rsidRDefault="00551393" w:rsidP="00551393">
            <w:pPr>
              <w:jc w:val="both"/>
              <w:rPr>
                <w:rFonts w:ascii="Calibri" w:hAnsi="Calibri" w:cs="Calibri"/>
                <w:sz w:val="24"/>
                <w:szCs w:val="24"/>
              </w:rPr>
            </w:pPr>
            <w:r w:rsidRPr="00FB4BF4">
              <w:rPr>
                <w:rFonts w:ascii="Calibri" w:hAnsi="Calibri" w:cs="Calibri"/>
                <w:sz w:val="24"/>
                <w:szCs w:val="24"/>
              </w:rPr>
              <w:t xml:space="preserve">El desarrollo específico del programa sería el siguiente: </w:t>
            </w:r>
          </w:p>
          <w:p w:rsidR="00551393" w:rsidRPr="00FB4BF4" w:rsidRDefault="00551393" w:rsidP="00551393">
            <w:pPr>
              <w:jc w:val="both"/>
              <w:rPr>
                <w:rFonts w:ascii="Calibri" w:hAnsi="Calibri" w:cs="Calibri"/>
                <w:sz w:val="24"/>
                <w:szCs w:val="24"/>
              </w:rPr>
            </w:pPr>
          </w:p>
          <w:p w:rsidR="00551393" w:rsidRPr="00FB4BF4" w:rsidRDefault="00551393" w:rsidP="00551393">
            <w:pPr>
              <w:numPr>
                <w:ilvl w:val="0"/>
                <w:numId w:val="13"/>
              </w:numPr>
              <w:jc w:val="both"/>
              <w:rPr>
                <w:rFonts w:ascii="Calibri" w:hAnsi="Calibri" w:cs="Calibri"/>
                <w:sz w:val="24"/>
                <w:szCs w:val="24"/>
              </w:rPr>
            </w:pPr>
            <w:r w:rsidRPr="00FB4BF4">
              <w:rPr>
                <w:rFonts w:ascii="Calibri" w:hAnsi="Calibri" w:cs="Calibri"/>
                <w:sz w:val="24"/>
                <w:szCs w:val="24"/>
              </w:rPr>
              <w:t xml:space="preserve">Información, Orientación y Asesoramiento </w:t>
            </w:r>
          </w:p>
          <w:p w:rsidR="00551393" w:rsidRPr="00FB4BF4" w:rsidRDefault="00551393" w:rsidP="00551393">
            <w:pPr>
              <w:jc w:val="both"/>
              <w:rPr>
                <w:rFonts w:ascii="Calibri" w:hAnsi="Calibri" w:cs="Calibri"/>
                <w:sz w:val="24"/>
                <w:szCs w:val="24"/>
              </w:rPr>
            </w:pPr>
          </w:p>
          <w:p w:rsidR="00551393" w:rsidRPr="00FB4BF4" w:rsidRDefault="00551393" w:rsidP="00551393">
            <w:pPr>
              <w:numPr>
                <w:ilvl w:val="0"/>
                <w:numId w:val="13"/>
              </w:numPr>
              <w:jc w:val="both"/>
              <w:rPr>
                <w:rFonts w:ascii="Calibri" w:hAnsi="Calibri" w:cs="Calibri"/>
                <w:sz w:val="24"/>
                <w:szCs w:val="24"/>
              </w:rPr>
            </w:pPr>
            <w:r w:rsidRPr="00FB4BF4">
              <w:rPr>
                <w:rFonts w:ascii="Calibri" w:hAnsi="Calibri" w:cs="Calibri"/>
                <w:sz w:val="24"/>
                <w:szCs w:val="24"/>
              </w:rPr>
              <w:t xml:space="preserve">Rehabilitación psicosocial  </w:t>
            </w:r>
          </w:p>
          <w:p w:rsidR="00551393" w:rsidRPr="00FB4BF4" w:rsidRDefault="00551393" w:rsidP="00551393">
            <w:pPr>
              <w:jc w:val="both"/>
              <w:rPr>
                <w:rFonts w:ascii="Calibri" w:hAnsi="Calibri" w:cs="Calibri"/>
                <w:sz w:val="24"/>
                <w:szCs w:val="24"/>
              </w:rPr>
            </w:pPr>
          </w:p>
          <w:p w:rsidR="00551393" w:rsidRPr="00FB4BF4" w:rsidRDefault="00551393" w:rsidP="00551393">
            <w:pPr>
              <w:numPr>
                <w:ilvl w:val="0"/>
                <w:numId w:val="13"/>
              </w:numPr>
              <w:jc w:val="both"/>
              <w:rPr>
                <w:rFonts w:ascii="Calibri" w:hAnsi="Calibri" w:cs="Calibri"/>
                <w:sz w:val="24"/>
                <w:szCs w:val="24"/>
              </w:rPr>
            </w:pPr>
            <w:r w:rsidRPr="00FB4BF4">
              <w:rPr>
                <w:rFonts w:ascii="Calibri" w:hAnsi="Calibri" w:cs="Calibri"/>
                <w:sz w:val="24"/>
                <w:szCs w:val="24"/>
              </w:rPr>
              <w:t xml:space="preserve"> Inserción </w:t>
            </w:r>
            <w:proofErr w:type="spellStart"/>
            <w:r w:rsidRPr="00FB4BF4">
              <w:rPr>
                <w:rFonts w:ascii="Calibri" w:hAnsi="Calibri" w:cs="Calibri"/>
                <w:sz w:val="24"/>
                <w:szCs w:val="24"/>
              </w:rPr>
              <w:t>sociolaboral</w:t>
            </w:r>
            <w:proofErr w:type="spellEnd"/>
            <w:r w:rsidRPr="00FB4BF4">
              <w:rPr>
                <w:rFonts w:ascii="Calibri" w:hAnsi="Calibri" w:cs="Calibri"/>
                <w:sz w:val="24"/>
                <w:szCs w:val="24"/>
              </w:rPr>
              <w:t xml:space="preserve">. </w:t>
            </w:r>
          </w:p>
          <w:p w:rsidR="00551393" w:rsidRPr="00FB4BF4" w:rsidRDefault="00551393" w:rsidP="00551393">
            <w:pPr>
              <w:jc w:val="both"/>
              <w:rPr>
                <w:rFonts w:ascii="Calibri" w:hAnsi="Calibri" w:cs="Calibri"/>
                <w:sz w:val="24"/>
                <w:szCs w:val="24"/>
              </w:rPr>
            </w:pPr>
          </w:p>
          <w:p w:rsidR="00551393" w:rsidRPr="00FB4BF4" w:rsidRDefault="00551393" w:rsidP="00551393">
            <w:pPr>
              <w:numPr>
                <w:ilvl w:val="0"/>
                <w:numId w:val="13"/>
              </w:numPr>
              <w:jc w:val="both"/>
              <w:rPr>
                <w:rFonts w:ascii="Calibri" w:hAnsi="Calibri" w:cs="Calibri"/>
                <w:sz w:val="24"/>
                <w:szCs w:val="24"/>
              </w:rPr>
            </w:pPr>
            <w:r w:rsidRPr="00FB4BF4">
              <w:rPr>
                <w:rFonts w:ascii="Calibri" w:hAnsi="Calibri" w:cs="Calibri"/>
                <w:sz w:val="24"/>
                <w:szCs w:val="24"/>
              </w:rPr>
              <w:t xml:space="preserve">Apoyo social y </w:t>
            </w:r>
            <w:proofErr w:type="spellStart"/>
            <w:r w:rsidRPr="00FB4BF4">
              <w:rPr>
                <w:rFonts w:ascii="Calibri" w:hAnsi="Calibri" w:cs="Calibri"/>
                <w:sz w:val="24"/>
                <w:szCs w:val="24"/>
              </w:rPr>
              <w:t>psicoeducación</w:t>
            </w:r>
            <w:proofErr w:type="spellEnd"/>
            <w:r w:rsidRPr="00FB4BF4">
              <w:rPr>
                <w:rFonts w:ascii="Calibri" w:hAnsi="Calibri" w:cs="Calibri"/>
                <w:sz w:val="24"/>
                <w:szCs w:val="24"/>
              </w:rPr>
              <w:t xml:space="preserve">  de familiares y allegados. </w:t>
            </w:r>
          </w:p>
          <w:p w:rsidR="00551393" w:rsidRPr="00FB4BF4" w:rsidRDefault="00551393" w:rsidP="00551393">
            <w:pPr>
              <w:pStyle w:val="Prrafodelista"/>
              <w:spacing w:line="240" w:lineRule="auto"/>
              <w:jc w:val="both"/>
              <w:rPr>
                <w:rFonts w:ascii="Calibri" w:hAnsi="Calibri" w:cs="Calibri"/>
              </w:rPr>
            </w:pPr>
          </w:p>
          <w:p w:rsidR="00AC5372" w:rsidRPr="00551393" w:rsidRDefault="00551393" w:rsidP="00551393">
            <w:pPr>
              <w:numPr>
                <w:ilvl w:val="0"/>
                <w:numId w:val="13"/>
              </w:numPr>
              <w:jc w:val="both"/>
              <w:rPr>
                <w:rFonts w:ascii="Calibri" w:hAnsi="Calibri" w:cs="Calibri"/>
                <w:sz w:val="24"/>
                <w:szCs w:val="24"/>
              </w:rPr>
            </w:pPr>
            <w:r w:rsidRPr="00FB4BF4">
              <w:rPr>
                <w:rFonts w:ascii="Calibri" w:hAnsi="Calibri" w:cs="Calibri"/>
                <w:sz w:val="24"/>
                <w:szCs w:val="24"/>
              </w:rPr>
              <w:t>Coordinación socio comunitaria</w:t>
            </w:r>
            <w:r>
              <w:rPr>
                <w:rFonts w:ascii="Calibri" w:hAnsi="Calibri" w:cs="Calibri"/>
                <w:sz w:val="24"/>
                <w:szCs w:val="24"/>
              </w:rPr>
              <w:t>.</w:t>
            </w:r>
          </w:p>
        </w:tc>
      </w:tr>
    </w:tbl>
    <w:p w:rsidR="00AC5372" w:rsidRDefault="00AC5372" w:rsidP="00AC5372">
      <w:pPr>
        <w:pStyle w:val="Ttulo8"/>
        <w:ind w:left="720"/>
        <w:rPr>
          <w:rFonts w:ascii="Trade Gothic LT Std" w:hAnsi="Trade Gothic LT Std" w:cs="Calibri"/>
          <w:b/>
          <w:color w:val="002060"/>
          <w:sz w:val="24"/>
          <w:szCs w:val="24"/>
        </w:rPr>
      </w:pPr>
    </w:p>
    <w:p w:rsidR="00AC5372" w:rsidRDefault="00AC5372" w:rsidP="00AC5372">
      <w:pPr>
        <w:rPr>
          <w:rFonts w:eastAsiaTheme="majorEastAsia"/>
        </w:rPr>
      </w:pPr>
      <w:r>
        <w:br w:type="page"/>
      </w:r>
    </w:p>
    <w:p w:rsidR="00AC5372" w:rsidRDefault="00AC5372" w:rsidP="00AC5372">
      <w:pPr>
        <w:pStyle w:val="Ttulo8"/>
        <w:numPr>
          <w:ilvl w:val="0"/>
          <w:numId w:val="7"/>
        </w:numPr>
        <w:rPr>
          <w:rFonts w:ascii="Trade Gothic LT Std" w:hAnsi="Trade Gothic LT Std" w:cs="Calibri"/>
          <w:b/>
          <w:color w:val="002060"/>
          <w:sz w:val="24"/>
          <w:szCs w:val="24"/>
        </w:rPr>
      </w:pPr>
      <w:r>
        <w:rPr>
          <w:rFonts w:ascii="Trade Gothic LT Std" w:hAnsi="Trade Gothic LT Std" w:cs="Calibri"/>
          <w:b/>
          <w:color w:val="002060"/>
          <w:sz w:val="24"/>
          <w:szCs w:val="24"/>
        </w:rPr>
        <w:lastRenderedPageBreak/>
        <w:t>RESUMEN ECONÓMICO DEL PROGRAMA</w:t>
      </w:r>
    </w:p>
    <w:p w:rsidR="00AC5372" w:rsidRDefault="00AC5372" w:rsidP="00AC5372">
      <w:pPr>
        <w:rPr>
          <w:rFonts w:ascii="Trade Gothic LT Std" w:hAnsi="Trade Gothic LT Std" w:cs="Calibri"/>
          <w:b/>
          <w:sz w:val="18"/>
          <w:szCs w:val="18"/>
          <w:lang w:val="en-GB"/>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339"/>
        <w:gridCol w:w="1979"/>
        <w:gridCol w:w="2339"/>
      </w:tblGrid>
      <w:tr w:rsidR="00AC5372" w:rsidTr="00AC5372">
        <w:trPr>
          <w:trHeight w:val="206"/>
          <w:jc w:val="center"/>
        </w:trPr>
        <w:tc>
          <w:tcPr>
            <w:tcW w:w="8928" w:type="dxa"/>
            <w:gridSpan w:val="4"/>
            <w:tcBorders>
              <w:top w:val="single" w:sz="4" w:space="0" w:color="auto"/>
              <w:left w:val="single" w:sz="4" w:space="0" w:color="auto"/>
              <w:bottom w:val="single" w:sz="4" w:space="0" w:color="auto"/>
              <w:right w:val="single" w:sz="4" w:space="0" w:color="auto"/>
            </w:tcBorders>
            <w:shd w:val="clear" w:color="auto" w:fill="B3B3B3"/>
            <w:vAlign w:val="center"/>
            <w:hideMark/>
          </w:tcPr>
          <w:p w:rsidR="00AC5372" w:rsidRDefault="00AC537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IMPORTE TOTAL JUSTIFICADO</w:t>
            </w:r>
          </w:p>
        </w:tc>
      </w:tr>
      <w:tr w:rsidR="00AC5372" w:rsidTr="00AC5372">
        <w:trPr>
          <w:trHeight w:val="354"/>
          <w:jc w:val="center"/>
        </w:trPr>
        <w:tc>
          <w:tcPr>
            <w:tcW w:w="8928" w:type="dxa"/>
            <w:gridSpan w:val="4"/>
            <w:tcBorders>
              <w:top w:val="single" w:sz="4" w:space="0" w:color="auto"/>
              <w:left w:val="single" w:sz="4" w:space="0" w:color="auto"/>
              <w:bottom w:val="single" w:sz="4" w:space="0" w:color="auto"/>
              <w:right w:val="single" w:sz="4" w:space="0" w:color="auto"/>
            </w:tcBorders>
            <w:vAlign w:val="center"/>
            <w:hideMark/>
          </w:tcPr>
          <w:p w:rsidR="00AC5372" w:rsidRDefault="00AC5372">
            <w:pPr>
              <w:autoSpaceDE w:val="0"/>
              <w:autoSpaceDN w:val="0"/>
              <w:adjustRightInd w:val="0"/>
              <w:jc w:val="center"/>
              <w:rPr>
                <w:rFonts w:ascii="Trade Gothic LT Std" w:hAnsi="Trade Gothic LT Std" w:cs="Calibri"/>
                <w:color w:val="943634" w:themeColor="accent2" w:themeShade="BF"/>
                <w:sz w:val="22"/>
                <w:szCs w:val="22"/>
              </w:rPr>
            </w:pPr>
            <w:r>
              <w:rPr>
                <w:rFonts w:ascii="Trade Gothic LT Std" w:hAnsi="Trade Gothic LT Std" w:cs="Calibri"/>
                <w:color w:val="943634" w:themeColor="accent2" w:themeShade="BF"/>
                <w:sz w:val="22"/>
                <w:szCs w:val="22"/>
              </w:rPr>
              <w:t xml:space="preserve">(Debe coincidir con el importe indicado en el </w:t>
            </w:r>
            <w:r>
              <w:rPr>
                <w:rFonts w:ascii="Trade Gothic LT Std" w:hAnsi="Trade Gothic LT Std" w:cs="Calibri"/>
                <w:b/>
                <w:color w:val="943634" w:themeColor="accent2" w:themeShade="BF"/>
                <w:sz w:val="22"/>
                <w:szCs w:val="22"/>
              </w:rPr>
              <w:t>Anexo I</w:t>
            </w:r>
            <w:r>
              <w:rPr>
                <w:rFonts w:ascii="Trade Gothic LT Std" w:hAnsi="Trade Gothic LT Std" w:cs="Calibri"/>
                <w:color w:val="943634" w:themeColor="accent2" w:themeShade="BF"/>
                <w:sz w:val="22"/>
                <w:szCs w:val="22"/>
              </w:rPr>
              <w:t xml:space="preserve"> </w:t>
            </w:r>
            <w:r>
              <w:rPr>
                <w:rFonts w:ascii="Trade Gothic LT Std" w:hAnsi="Trade Gothic LT Std" w:cs="Calibri"/>
                <w:b/>
                <w:color w:val="943634" w:themeColor="accent2" w:themeShade="BF"/>
                <w:sz w:val="22"/>
                <w:szCs w:val="22"/>
              </w:rPr>
              <w:t>Resumen de Justificantes</w:t>
            </w:r>
            <w:r>
              <w:rPr>
                <w:rFonts w:ascii="Trade Gothic LT Std" w:hAnsi="Trade Gothic LT Std" w:cs="Calibri"/>
                <w:color w:val="943634" w:themeColor="accent2" w:themeShade="BF"/>
                <w:sz w:val="22"/>
                <w:szCs w:val="22"/>
              </w:rPr>
              <w:t>, de cada una de las Partidas Justificativas)</w:t>
            </w:r>
          </w:p>
        </w:tc>
      </w:tr>
      <w:tr w:rsidR="00AC5372" w:rsidTr="00AC5372">
        <w:trPr>
          <w:trHeight w:val="696"/>
          <w:jc w:val="center"/>
        </w:trPr>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AC5372" w:rsidRDefault="00AC537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PERSONAL</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AC5372" w:rsidRDefault="00AC5372">
            <w:pPr>
              <w:autoSpaceDE w:val="0"/>
              <w:autoSpaceDN w:val="0"/>
              <w:adjustRightInd w:val="0"/>
              <w:ind w:right="252"/>
              <w:jc w:val="center"/>
              <w:rPr>
                <w:rFonts w:ascii="Trade Gothic LT Std" w:hAnsi="Trade Gothic LT Std" w:cs="Calibri"/>
                <w:b/>
                <w:sz w:val="22"/>
                <w:szCs w:val="22"/>
              </w:rPr>
            </w:pPr>
            <w:r>
              <w:rPr>
                <w:rFonts w:ascii="Trade Gothic LT Std" w:hAnsi="Trade Gothic LT Std" w:cs="Calibri"/>
                <w:b/>
                <w:sz w:val="22"/>
                <w:szCs w:val="22"/>
              </w:rPr>
              <w:t>MANTINIMIENTO/</w:t>
            </w:r>
          </w:p>
          <w:p w:rsidR="00AC5372" w:rsidRDefault="00AC5372">
            <w:pPr>
              <w:autoSpaceDE w:val="0"/>
              <w:autoSpaceDN w:val="0"/>
              <w:adjustRightInd w:val="0"/>
              <w:ind w:right="252"/>
              <w:jc w:val="center"/>
              <w:rPr>
                <w:rFonts w:ascii="Trade Gothic LT Std" w:hAnsi="Trade Gothic LT Std" w:cs="Calibri"/>
                <w:sz w:val="22"/>
                <w:szCs w:val="22"/>
              </w:rPr>
            </w:pPr>
            <w:r>
              <w:rPr>
                <w:rFonts w:ascii="Trade Gothic LT Std" w:hAnsi="Trade Gothic LT Std" w:cs="Calibri"/>
                <w:b/>
                <w:sz w:val="22"/>
                <w:szCs w:val="22"/>
              </w:rPr>
              <w:t>ACTIVIDADES</w:t>
            </w:r>
          </w:p>
        </w:tc>
        <w:tc>
          <w:tcPr>
            <w:tcW w:w="198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AC5372" w:rsidRDefault="00AC537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 xml:space="preserve">DIETAS y GASTOS DE VIAJE </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AC5372" w:rsidRDefault="00AC537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TOTAL</w:t>
            </w:r>
          </w:p>
        </w:tc>
      </w:tr>
      <w:tr w:rsidR="00AC5372" w:rsidRPr="002B64BC" w:rsidTr="00AC5372">
        <w:trPr>
          <w:trHeight w:val="525"/>
          <w:jc w:val="center"/>
        </w:trPr>
        <w:tc>
          <w:tcPr>
            <w:tcW w:w="2268" w:type="dxa"/>
            <w:tcBorders>
              <w:top w:val="single" w:sz="4" w:space="0" w:color="auto"/>
              <w:left w:val="single" w:sz="4" w:space="0" w:color="auto"/>
              <w:bottom w:val="single" w:sz="4" w:space="0" w:color="auto"/>
              <w:right w:val="single" w:sz="4" w:space="0" w:color="auto"/>
            </w:tcBorders>
            <w:vAlign w:val="center"/>
          </w:tcPr>
          <w:p w:rsidR="00AC5372" w:rsidRPr="002B64BC" w:rsidRDefault="0055358C">
            <w:pPr>
              <w:autoSpaceDE w:val="0"/>
              <w:autoSpaceDN w:val="0"/>
              <w:adjustRightInd w:val="0"/>
              <w:jc w:val="center"/>
              <w:rPr>
                <w:rFonts w:ascii="Trade Gothic LT Std" w:hAnsi="Trade Gothic LT Std" w:cs="Calibri"/>
                <w:sz w:val="22"/>
                <w:szCs w:val="22"/>
              </w:rPr>
            </w:pPr>
            <w:r>
              <w:rPr>
                <w:rFonts w:ascii="Trade Gothic LT Std" w:hAnsi="Trade Gothic LT Std" w:cs="Calibri"/>
                <w:sz w:val="22"/>
                <w:szCs w:val="22"/>
              </w:rPr>
              <w:t>6.497,09</w:t>
            </w:r>
            <w:r w:rsidR="002B64BC" w:rsidRPr="002B64BC">
              <w:rPr>
                <w:rFonts w:ascii="Trade Gothic LT Std" w:hAnsi="Trade Gothic LT Std" w:cs="Calibri"/>
                <w:sz w:val="22"/>
                <w:szCs w:val="22"/>
              </w:rPr>
              <w:t>€</w:t>
            </w:r>
          </w:p>
        </w:tc>
        <w:tc>
          <w:tcPr>
            <w:tcW w:w="2340" w:type="dxa"/>
            <w:tcBorders>
              <w:top w:val="single" w:sz="4" w:space="0" w:color="auto"/>
              <w:left w:val="single" w:sz="4" w:space="0" w:color="auto"/>
              <w:bottom w:val="single" w:sz="4" w:space="0" w:color="auto"/>
              <w:right w:val="single" w:sz="4" w:space="0" w:color="auto"/>
            </w:tcBorders>
            <w:vAlign w:val="center"/>
          </w:tcPr>
          <w:p w:rsidR="00AC5372" w:rsidRPr="002B64BC" w:rsidRDefault="00AC5372">
            <w:pPr>
              <w:autoSpaceDE w:val="0"/>
              <w:autoSpaceDN w:val="0"/>
              <w:adjustRightInd w:val="0"/>
              <w:jc w:val="center"/>
              <w:rPr>
                <w:rFonts w:ascii="Trade Gothic LT Std" w:hAnsi="Trade Gothic LT Std" w:cs="Calibri"/>
                <w:sz w:val="22"/>
                <w:szCs w:val="22"/>
              </w:rPr>
            </w:pPr>
          </w:p>
        </w:tc>
        <w:tc>
          <w:tcPr>
            <w:tcW w:w="1980" w:type="dxa"/>
            <w:tcBorders>
              <w:top w:val="single" w:sz="4" w:space="0" w:color="auto"/>
              <w:left w:val="single" w:sz="4" w:space="0" w:color="auto"/>
              <w:bottom w:val="single" w:sz="4" w:space="0" w:color="auto"/>
              <w:right w:val="single" w:sz="4" w:space="0" w:color="auto"/>
            </w:tcBorders>
            <w:vAlign w:val="center"/>
          </w:tcPr>
          <w:p w:rsidR="00AC5372" w:rsidRPr="002B64BC" w:rsidRDefault="00AC5372">
            <w:pPr>
              <w:autoSpaceDE w:val="0"/>
              <w:autoSpaceDN w:val="0"/>
              <w:adjustRightInd w:val="0"/>
              <w:jc w:val="center"/>
              <w:rPr>
                <w:rFonts w:ascii="Trade Gothic LT Std" w:hAnsi="Trade Gothic LT Std" w:cs="Calibri"/>
                <w:sz w:val="22"/>
                <w:szCs w:val="22"/>
              </w:rPr>
            </w:pPr>
          </w:p>
        </w:tc>
        <w:tc>
          <w:tcPr>
            <w:tcW w:w="2340" w:type="dxa"/>
            <w:tcBorders>
              <w:top w:val="single" w:sz="4" w:space="0" w:color="auto"/>
              <w:left w:val="single" w:sz="4" w:space="0" w:color="auto"/>
              <w:bottom w:val="single" w:sz="4" w:space="0" w:color="auto"/>
              <w:right w:val="single" w:sz="4" w:space="0" w:color="auto"/>
            </w:tcBorders>
            <w:vAlign w:val="center"/>
          </w:tcPr>
          <w:p w:rsidR="00AC5372" w:rsidRPr="002B64BC" w:rsidRDefault="0055358C">
            <w:pPr>
              <w:jc w:val="center"/>
              <w:rPr>
                <w:rFonts w:ascii="Trade Gothic LT Std" w:hAnsi="Trade Gothic LT Std" w:cs="Calibri"/>
                <w:sz w:val="22"/>
                <w:szCs w:val="22"/>
                <w:lang w:val="en-GB"/>
              </w:rPr>
            </w:pPr>
            <w:r>
              <w:rPr>
                <w:rFonts w:ascii="Trade Gothic LT Std" w:hAnsi="Trade Gothic LT Std" w:cs="Calibri"/>
                <w:sz w:val="22"/>
                <w:szCs w:val="22"/>
                <w:lang w:val="en-GB"/>
              </w:rPr>
              <w:t>6.497,09</w:t>
            </w:r>
            <w:r w:rsidR="002B64BC" w:rsidRPr="002B64BC">
              <w:rPr>
                <w:rFonts w:ascii="Trade Gothic LT Std" w:hAnsi="Trade Gothic LT Std" w:cs="Calibri"/>
                <w:sz w:val="22"/>
                <w:szCs w:val="22"/>
                <w:lang w:val="en-GB"/>
              </w:rPr>
              <w:t>€</w:t>
            </w:r>
          </w:p>
        </w:tc>
      </w:tr>
    </w:tbl>
    <w:p w:rsidR="00AC5372" w:rsidRPr="002B64BC" w:rsidRDefault="00AC5372" w:rsidP="00AC5372">
      <w:pPr>
        <w:rPr>
          <w:rFonts w:ascii="Trade Gothic LT Std" w:hAnsi="Trade Gothic LT Std" w:cs="Calibri"/>
          <w:sz w:val="18"/>
          <w:szCs w:val="18"/>
          <w:lang w:val="en-GB"/>
        </w:rPr>
      </w:pPr>
    </w:p>
    <w:p w:rsidR="00AC5372" w:rsidRDefault="00AC5372" w:rsidP="00AC5372">
      <w:pPr>
        <w:rPr>
          <w:rFonts w:ascii="Trade Gothic LT Std" w:hAnsi="Trade Gothic LT Std" w:cs="Calibri"/>
          <w:b/>
          <w:sz w:val="18"/>
          <w:szCs w:val="18"/>
          <w:lang w:val="en-GB"/>
        </w:rPr>
      </w:pP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1913"/>
        <w:gridCol w:w="1340"/>
        <w:gridCol w:w="1646"/>
        <w:gridCol w:w="1504"/>
        <w:gridCol w:w="1161"/>
      </w:tblGrid>
      <w:tr w:rsidR="00AC5372" w:rsidTr="00AC5372">
        <w:trPr>
          <w:trHeight w:val="487"/>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C0C0C0"/>
            <w:vAlign w:val="center"/>
            <w:hideMark/>
          </w:tcPr>
          <w:p w:rsidR="00AC5372" w:rsidRDefault="00AC537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GASTOS</w:t>
            </w:r>
          </w:p>
        </w:tc>
        <w:tc>
          <w:tcPr>
            <w:tcW w:w="7395" w:type="dxa"/>
            <w:gridSpan w:val="5"/>
            <w:tcBorders>
              <w:top w:val="single" w:sz="4" w:space="0" w:color="auto"/>
              <w:left w:val="single" w:sz="4" w:space="0" w:color="auto"/>
              <w:bottom w:val="single" w:sz="4" w:space="0" w:color="auto"/>
              <w:right w:val="single" w:sz="4" w:space="0" w:color="auto"/>
            </w:tcBorders>
            <w:shd w:val="clear" w:color="auto" w:fill="B3B3B3"/>
            <w:vAlign w:val="center"/>
            <w:hideMark/>
          </w:tcPr>
          <w:p w:rsidR="00AC5372" w:rsidRDefault="00AC537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INGRESOS</w:t>
            </w:r>
          </w:p>
        </w:tc>
      </w:tr>
      <w:tr w:rsidR="00AC5372" w:rsidTr="00AC5372">
        <w:trPr>
          <w:trHeight w:val="6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5372" w:rsidRDefault="00AC5372">
            <w:pPr>
              <w:rPr>
                <w:rFonts w:ascii="Trade Gothic LT Std" w:hAnsi="Trade Gothic LT Std" w:cs="Calibri"/>
                <w:b/>
                <w:sz w:val="22"/>
                <w:szCs w:val="22"/>
              </w:rPr>
            </w:pPr>
          </w:p>
        </w:tc>
        <w:tc>
          <w:tcPr>
            <w:tcW w:w="190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AC5372" w:rsidRDefault="00AC537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Importe Subvencionado/ Concedido Subvención MSSSI (1)</w:t>
            </w:r>
          </w:p>
        </w:tc>
        <w:tc>
          <w:tcPr>
            <w:tcW w:w="1383"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AC5372" w:rsidRDefault="00AC537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Ingresos del/de la programa/</w:t>
            </w:r>
          </w:p>
          <w:p w:rsidR="00AC5372" w:rsidRDefault="00AC5372">
            <w:pPr>
              <w:autoSpaceDE w:val="0"/>
              <w:autoSpaceDN w:val="0"/>
              <w:adjustRightInd w:val="0"/>
              <w:jc w:val="center"/>
              <w:rPr>
                <w:rFonts w:ascii="Trade Gothic LT Std" w:hAnsi="Trade Gothic LT Std" w:cs="Calibri"/>
                <w:sz w:val="22"/>
                <w:szCs w:val="22"/>
              </w:rPr>
            </w:pPr>
            <w:r>
              <w:rPr>
                <w:rFonts w:ascii="Trade Gothic LT Std" w:hAnsi="Trade Gothic LT Std" w:cs="Calibri"/>
                <w:b/>
                <w:sz w:val="22"/>
                <w:szCs w:val="22"/>
              </w:rPr>
              <w:t>Actuación (2)</w:t>
            </w:r>
          </w:p>
        </w:tc>
        <w:tc>
          <w:tcPr>
            <w:tcW w:w="147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AC5372" w:rsidRDefault="00AC5372">
            <w:pPr>
              <w:autoSpaceDE w:val="0"/>
              <w:autoSpaceDN w:val="0"/>
              <w:adjustRightInd w:val="0"/>
              <w:jc w:val="center"/>
              <w:rPr>
                <w:rFonts w:ascii="Trade Gothic LT Std" w:hAnsi="Trade Gothic LT Std" w:cs="Calibri"/>
                <w:sz w:val="22"/>
                <w:szCs w:val="22"/>
              </w:rPr>
            </w:pPr>
            <w:r>
              <w:rPr>
                <w:rFonts w:ascii="Trade Gothic LT Std" w:hAnsi="Trade Gothic LT Std" w:cs="Calibri"/>
                <w:b/>
                <w:sz w:val="22"/>
                <w:szCs w:val="22"/>
              </w:rPr>
              <w:t>Otras Subvenciones (3)</w:t>
            </w:r>
          </w:p>
        </w:tc>
        <w:tc>
          <w:tcPr>
            <w:tcW w:w="141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AC5372" w:rsidRDefault="00AC537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Financiación propia (4)</w:t>
            </w:r>
          </w:p>
        </w:tc>
        <w:tc>
          <w:tcPr>
            <w:tcW w:w="12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AC5372" w:rsidRDefault="00AC537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TOTAL</w:t>
            </w:r>
          </w:p>
        </w:tc>
      </w:tr>
      <w:tr w:rsidR="00AC5372" w:rsidTr="00AC5372">
        <w:trPr>
          <w:trHeight w:val="285"/>
          <w:jc w:val="center"/>
        </w:trPr>
        <w:tc>
          <w:tcPr>
            <w:tcW w:w="149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C5372" w:rsidRDefault="00AC5372">
            <w:pPr>
              <w:autoSpaceDE w:val="0"/>
              <w:autoSpaceDN w:val="0"/>
              <w:adjustRightInd w:val="0"/>
              <w:jc w:val="center"/>
              <w:rPr>
                <w:rFonts w:ascii="Trade Gothic LT Std" w:hAnsi="Trade Gothic LT Std" w:cs="Calibri"/>
                <w:b/>
                <w:sz w:val="22"/>
                <w:szCs w:val="22"/>
              </w:rPr>
            </w:pPr>
            <w:r>
              <w:rPr>
                <w:rFonts w:ascii="Trade Gothic LT Std" w:hAnsi="Trade Gothic LT Std" w:cs="Calibri"/>
                <w:b/>
                <w:sz w:val="22"/>
                <w:szCs w:val="22"/>
              </w:rPr>
              <w:t>GASTOS CORRIENTES</w:t>
            </w:r>
          </w:p>
        </w:tc>
        <w:tc>
          <w:tcPr>
            <w:tcW w:w="1902" w:type="dxa"/>
            <w:tcBorders>
              <w:top w:val="single" w:sz="4" w:space="0" w:color="auto"/>
              <w:left w:val="single" w:sz="4" w:space="0" w:color="auto"/>
              <w:bottom w:val="single" w:sz="4" w:space="0" w:color="auto"/>
              <w:right w:val="single" w:sz="4" w:space="0" w:color="auto"/>
            </w:tcBorders>
            <w:shd w:val="clear" w:color="auto" w:fill="D9D9D9"/>
          </w:tcPr>
          <w:p w:rsidR="00AC5372" w:rsidRDefault="00AC5372">
            <w:pPr>
              <w:autoSpaceDE w:val="0"/>
              <w:autoSpaceDN w:val="0"/>
              <w:adjustRightInd w:val="0"/>
              <w:rPr>
                <w:rFonts w:ascii="Trade Gothic LT Std" w:hAnsi="Trade Gothic LT Std" w:cs="Calibr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D9D9D9"/>
          </w:tcPr>
          <w:p w:rsidR="00AC5372" w:rsidRDefault="00AC5372">
            <w:pPr>
              <w:autoSpaceDE w:val="0"/>
              <w:autoSpaceDN w:val="0"/>
              <w:adjustRightInd w:val="0"/>
              <w:rPr>
                <w:rFonts w:ascii="Trade Gothic LT Std" w:hAnsi="Trade Gothic LT Std" w:cs="Calibri"/>
                <w:sz w:val="22"/>
                <w:szCs w:val="22"/>
              </w:rPr>
            </w:pPr>
          </w:p>
        </w:tc>
        <w:tc>
          <w:tcPr>
            <w:tcW w:w="1470" w:type="dxa"/>
            <w:tcBorders>
              <w:top w:val="single" w:sz="4" w:space="0" w:color="auto"/>
              <w:left w:val="single" w:sz="4" w:space="0" w:color="auto"/>
              <w:bottom w:val="single" w:sz="4" w:space="0" w:color="auto"/>
              <w:right w:val="single" w:sz="4" w:space="0" w:color="auto"/>
            </w:tcBorders>
            <w:shd w:val="clear" w:color="auto" w:fill="D9D9D9"/>
          </w:tcPr>
          <w:p w:rsidR="00AC5372" w:rsidRDefault="00AC5372">
            <w:pPr>
              <w:autoSpaceDE w:val="0"/>
              <w:autoSpaceDN w:val="0"/>
              <w:adjustRightInd w:val="0"/>
              <w:jc w:val="right"/>
              <w:rPr>
                <w:rFonts w:ascii="Trade Gothic LT Std" w:hAnsi="Trade Gothic LT Std" w:cs="Calibri"/>
                <w:b/>
                <w:sz w:val="22"/>
                <w:szCs w:val="22"/>
              </w:rPr>
            </w:pPr>
          </w:p>
        </w:tc>
        <w:tc>
          <w:tcPr>
            <w:tcW w:w="1416" w:type="dxa"/>
            <w:tcBorders>
              <w:top w:val="single" w:sz="4" w:space="0" w:color="auto"/>
              <w:left w:val="single" w:sz="4" w:space="0" w:color="auto"/>
              <w:bottom w:val="single" w:sz="4" w:space="0" w:color="auto"/>
              <w:right w:val="single" w:sz="4" w:space="0" w:color="auto"/>
            </w:tcBorders>
            <w:shd w:val="clear" w:color="auto" w:fill="D9D9D9"/>
          </w:tcPr>
          <w:p w:rsidR="00AC5372" w:rsidRDefault="00AC5372">
            <w:pPr>
              <w:autoSpaceDE w:val="0"/>
              <w:autoSpaceDN w:val="0"/>
              <w:adjustRightInd w:val="0"/>
              <w:rPr>
                <w:rFonts w:ascii="Trade Gothic LT Std" w:hAnsi="Trade Gothic LT Std" w:cs="Calibri"/>
                <w:sz w:val="22"/>
                <w:szCs w:val="22"/>
              </w:rPr>
            </w:pPr>
          </w:p>
        </w:tc>
        <w:tc>
          <w:tcPr>
            <w:tcW w:w="1224" w:type="dxa"/>
            <w:tcBorders>
              <w:top w:val="single" w:sz="4" w:space="0" w:color="auto"/>
              <w:left w:val="single" w:sz="4" w:space="0" w:color="auto"/>
              <w:bottom w:val="single" w:sz="4" w:space="0" w:color="auto"/>
              <w:right w:val="single" w:sz="4" w:space="0" w:color="auto"/>
            </w:tcBorders>
            <w:shd w:val="clear" w:color="auto" w:fill="D9D9D9"/>
          </w:tcPr>
          <w:p w:rsidR="00AC5372" w:rsidRDefault="00AC5372">
            <w:pPr>
              <w:autoSpaceDE w:val="0"/>
              <w:autoSpaceDN w:val="0"/>
              <w:adjustRightInd w:val="0"/>
              <w:rPr>
                <w:rFonts w:ascii="Trade Gothic LT Std" w:hAnsi="Trade Gothic LT Std" w:cs="Calibri"/>
                <w:sz w:val="22"/>
                <w:szCs w:val="22"/>
              </w:rPr>
            </w:pPr>
          </w:p>
        </w:tc>
      </w:tr>
      <w:tr w:rsidR="00AC5372" w:rsidTr="00AC5372">
        <w:trPr>
          <w:trHeight w:val="368"/>
          <w:jc w:val="center"/>
        </w:trPr>
        <w:tc>
          <w:tcPr>
            <w:tcW w:w="149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C5372" w:rsidRDefault="00AC5372">
            <w:pPr>
              <w:autoSpaceDE w:val="0"/>
              <w:autoSpaceDN w:val="0"/>
              <w:adjustRightInd w:val="0"/>
              <w:rPr>
                <w:rFonts w:ascii="Trade Gothic LT Std" w:hAnsi="Trade Gothic LT Std" w:cs="Calibri"/>
                <w:b/>
                <w:sz w:val="22"/>
                <w:szCs w:val="22"/>
              </w:rPr>
            </w:pPr>
            <w:bookmarkStart w:id="0" w:name="_GoBack" w:colFirst="1" w:colLast="5"/>
            <w:r>
              <w:rPr>
                <w:rFonts w:ascii="Trade Gothic LT Std" w:hAnsi="Trade Gothic LT Std" w:cs="Calibri"/>
                <w:b/>
                <w:sz w:val="22"/>
                <w:szCs w:val="22"/>
              </w:rPr>
              <w:t>Personal</w:t>
            </w:r>
          </w:p>
        </w:tc>
        <w:tc>
          <w:tcPr>
            <w:tcW w:w="1902" w:type="dxa"/>
            <w:tcBorders>
              <w:top w:val="single" w:sz="4" w:space="0" w:color="auto"/>
              <w:left w:val="single" w:sz="4" w:space="0" w:color="auto"/>
              <w:bottom w:val="single" w:sz="4" w:space="0" w:color="auto"/>
              <w:right w:val="single" w:sz="4" w:space="0" w:color="auto"/>
            </w:tcBorders>
          </w:tcPr>
          <w:p w:rsidR="00AC5372" w:rsidRPr="002B64BC" w:rsidRDefault="002B64BC" w:rsidP="0055358C">
            <w:pPr>
              <w:autoSpaceDE w:val="0"/>
              <w:autoSpaceDN w:val="0"/>
              <w:adjustRightInd w:val="0"/>
              <w:jc w:val="right"/>
              <w:rPr>
                <w:rFonts w:ascii="Trade Gothic LT Std" w:hAnsi="Trade Gothic LT Std" w:cs="Calibri"/>
                <w:sz w:val="22"/>
                <w:szCs w:val="22"/>
              </w:rPr>
            </w:pPr>
            <w:r w:rsidRPr="002B64BC">
              <w:rPr>
                <w:rFonts w:ascii="Trade Gothic LT Std" w:hAnsi="Trade Gothic LT Std" w:cs="Calibri"/>
                <w:sz w:val="22"/>
                <w:szCs w:val="22"/>
              </w:rPr>
              <w:t>6.380,00€</w:t>
            </w:r>
          </w:p>
        </w:tc>
        <w:tc>
          <w:tcPr>
            <w:tcW w:w="1383"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c>
          <w:tcPr>
            <w:tcW w:w="1470"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c>
          <w:tcPr>
            <w:tcW w:w="1416" w:type="dxa"/>
            <w:tcBorders>
              <w:top w:val="single" w:sz="4" w:space="0" w:color="auto"/>
              <w:left w:val="single" w:sz="4" w:space="0" w:color="auto"/>
              <w:bottom w:val="single" w:sz="4" w:space="0" w:color="auto"/>
              <w:right w:val="single" w:sz="4" w:space="0" w:color="auto"/>
            </w:tcBorders>
          </w:tcPr>
          <w:p w:rsidR="00AC5372" w:rsidRPr="002B64BC" w:rsidRDefault="0055358C" w:rsidP="0055358C">
            <w:pPr>
              <w:autoSpaceDE w:val="0"/>
              <w:autoSpaceDN w:val="0"/>
              <w:adjustRightInd w:val="0"/>
              <w:jc w:val="right"/>
              <w:rPr>
                <w:rFonts w:ascii="Trade Gothic LT Std" w:hAnsi="Trade Gothic LT Std" w:cs="Calibri"/>
                <w:sz w:val="22"/>
                <w:szCs w:val="22"/>
              </w:rPr>
            </w:pPr>
            <w:r>
              <w:rPr>
                <w:rFonts w:ascii="Trade Gothic LT Std" w:hAnsi="Trade Gothic LT Std" w:cs="Calibri"/>
                <w:sz w:val="22"/>
                <w:szCs w:val="22"/>
              </w:rPr>
              <w:t>117,09€</w:t>
            </w:r>
          </w:p>
        </w:tc>
        <w:tc>
          <w:tcPr>
            <w:tcW w:w="1224" w:type="dxa"/>
            <w:tcBorders>
              <w:top w:val="single" w:sz="4" w:space="0" w:color="auto"/>
              <w:left w:val="single" w:sz="4" w:space="0" w:color="auto"/>
              <w:bottom w:val="single" w:sz="4" w:space="0" w:color="auto"/>
              <w:right w:val="single" w:sz="4" w:space="0" w:color="auto"/>
            </w:tcBorders>
          </w:tcPr>
          <w:p w:rsidR="00AC5372" w:rsidRPr="002B64BC" w:rsidRDefault="0055358C" w:rsidP="0055358C">
            <w:pPr>
              <w:jc w:val="right"/>
              <w:rPr>
                <w:rFonts w:ascii="Trade Gothic LT Std" w:hAnsi="Trade Gothic LT Std" w:cs="Calibri"/>
                <w:sz w:val="22"/>
                <w:szCs w:val="22"/>
                <w:lang w:val="en-GB"/>
              </w:rPr>
            </w:pPr>
            <w:r>
              <w:rPr>
                <w:rFonts w:ascii="Trade Gothic LT Std" w:hAnsi="Trade Gothic LT Std" w:cs="Calibri"/>
                <w:sz w:val="22"/>
                <w:szCs w:val="22"/>
                <w:lang w:val="en-GB"/>
              </w:rPr>
              <w:t>6.497,09€</w:t>
            </w:r>
          </w:p>
        </w:tc>
      </w:tr>
      <w:tr w:rsidR="00AC5372" w:rsidTr="00AC5372">
        <w:trPr>
          <w:trHeight w:val="285"/>
          <w:jc w:val="center"/>
        </w:trPr>
        <w:tc>
          <w:tcPr>
            <w:tcW w:w="149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C5372" w:rsidRDefault="00AC5372">
            <w:pPr>
              <w:autoSpaceDE w:val="0"/>
              <w:autoSpaceDN w:val="0"/>
              <w:adjustRightInd w:val="0"/>
              <w:rPr>
                <w:rFonts w:ascii="Trade Gothic LT Std" w:hAnsi="Trade Gothic LT Std" w:cs="Calibri"/>
                <w:b/>
                <w:sz w:val="22"/>
                <w:szCs w:val="22"/>
              </w:rPr>
            </w:pPr>
            <w:proofErr w:type="spellStart"/>
            <w:r>
              <w:rPr>
                <w:rFonts w:ascii="Trade Gothic LT Std" w:hAnsi="Trade Gothic LT Std" w:cs="Calibri"/>
                <w:b/>
                <w:sz w:val="22"/>
                <w:szCs w:val="22"/>
              </w:rPr>
              <w:t>Mantenim</w:t>
            </w:r>
            <w:proofErr w:type="spellEnd"/>
            <w:r>
              <w:rPr>
                <w:rFonts w:ascii="Trade Gothic LT Std" w:hAnsi="Trade Gothic LT Std" w:cs="Calibri"/>
                <w:b/>
                <w:sz w:val="22"/>
                <w:szCs w:val="22"/>
              </w:rPr>
              <w:t>. y actividades</w:t>
            </w:r>
          </w:p>
        </w:tc>
        <w:tc>
          <w:tcPr>
            <w:tcW w:w="1902"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c>
          <w:tcPr>
            <w:tcW w:w="1383"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c>
          <w:tcPr>
            <w:tcW w:w="1470"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c>
          <w:tcPr>
            <w:tcW w:w="1416"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c>
          <w:tcPr>
            <w:tcW w:w="1224"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r>
      <w:tr w:rsidR="00AC5372" w:rsidTr="00AC5372">
        <w:trPr>
          <w:trHeight w:val="285"/>
          <w:jc w:val="center"/>
        </w:trPr>
        <w:tc>
          <w:tcPr>
            <w:tcW w:w="149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C5372" w:rsidRDefault="00AC5372">
            <w:pPr>
              <w:autoSpaceDE w:val="0"/>
              <w:autoSpaceDN w:val="0"/>
              <w:adjustRightInd w:val="0"/>
              <w:rPr>
                <w:rFonts w:ascii="Trade Gothic LT Std" w:hAnsi="Trade Gothic LT Std" w:cs="Calibri"/>
                <w:b/>
                <w:sz w:val="22"/>
                <w:szCs w:val="22"/>
              </w:rPr>
            </w:pPr>
            <w:r>
              <w:rPr>
                <w:rFonts w:ascii="Trade Gothic LT Std" w:hAnsi="Trade Gothic LT Std" w:cs="Calibri"/>
                <w:b/>
                <w:sz w:val="22"/>
                <w:szCs w:val="22"/>
              </w:rPr>
              <w:t>Dietas y gastos de viaje</w:t>
            </w:r>
          </w:p>
        </w:tc>
        <w:tc>
          <w:tcPr>
            <w:tcW w:w="1902"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c>
          <w:tcPr>
            <w:tcW w:w="1383"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c>
          <w:tcPr>
            <w:tcW w:w="1470"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c>
          <w:tcPr>
            <w:tcW w:w="1416"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c>
          <w:tcPr>
            <w:tcW w:w="1224"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autoSpaceDE w:val="0"/>
              <w:autoSpaceDN w:val="0"/>
              <w:adjustRightInd w:val="0"/>
              <w:jc w:val="right"/>
              <w:rPr>
                <w:rFonts w:ascii="Trade Gothic LT Std" w:hAnsi="Trade Gothic LT Std" w:cs="Calibri"/>
                <w:sz w:val="22"/>
                <w:szCs w:val="22"/>
              </w:rPr>
            </w:pPr>
          </w:p>
        </w:tc>
      </w:tr>
      <w:tr w:rsidR="00AC5372" w:rsidTr="00AC5372">
        <w:trPr>
          <w:trHeight w:val="285"/>
          <w:jc w:val="center"/>
        </w:trPr>
        <w:tc>
          <w:tcPr>
            <w:tcW w:w="149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C5372" w:rsidRDefault="00AC5372">
            <w:pPr>
              <w:rPr>
                <w:rFonts w:ascii="Trade Gothic LT Std" w:hAnsi="Trade Gothic LT Std" w:cs="Calibri"/>
                <w:b/>
                <w:sz w:val="22"/>
                <w:szCs w:val="22"/>
              </w:rPr>
            </w:pPr>
            <w:r>
              <w:rPr>
                <w:rFonts w:ascii="Trade Gothic LT Std" w:hAnsi="Trade Gothic LT Std" w:cs="Calibri"/>
                <w:b/>
                <w:sz w:val="22"/>
                <w:szCs w:val="22"/>
              </w:rPr>
              <w:t>TOTAL GENERAL</w:t>
            </w:r>
          </w:p>
        </w:tc>
        <w:tc>
          <w:tcPr>
            <w:tcW w:w="1902" w:type="dxa"/>
            <w:tcBorders>
              <w:top w:val="single" w:sz="4" w:space="0" w:color="auto"/>
              <w:left w:val="single" w:sz="4" w:space="0" w:color="auto"/>
              <w:bottom w:val="single" w:sz="4" w:space="0" w:color="auto"/>
              <w:right w:val="single" w:sz="4" w:space="0" w:color="auto"/>
            </w:tcBorders>
          </w:tcPr>
          <w:p w:rsidR="00AC5372" w:rsidRPr="002B64BC" w:rsidRDefault="002B64BC" w:rsidP="0055358C">
            <w:pPr>
              <w:jc w:val="right"/>
              <w:rPr>
                <w:rFonts w:ascii="Trade Gothic LT Std" w:hAnsi="Trade Gothic LT Std" w:cs="Calibri"/>
                <w:sz w:val="22"/>
                <w:szCs w:val="22"/>
              </w:rPr>
            </w:pPr>
            <w:r w:rsidRPr="002B64BC">
              <w:rPr>
                <w:rFonts w:ascii="Trade Gothic LT Std" w:hAnsi="Trade Gothic LT Std" w:cs="Calibri"/>
                <w:sz w:val="22"/>
                <w:szCs w:val="22"/>
              </w:rPr>
              <w:t>6.380,00€</w:t>
            </w:r>
          </w:p>
        </w:tc>
        <w:tc>
          <w:tcPr>
            <w:tcW w:w="1383"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jc w:val="right"/>
              <w:rPr>
                <w:rFonts w:ascii="Trade Gothic LT Std" w:hAnsi="Trade Gothic LT Std" w:cs="Calibri"/>
                <w:sz w:val="22"/>
                <w:szCs w:val="22"/>
              </w:rPr>
            </w:pPr>
          </w:p>
        </w:tc>
        <w:tc>
          <w:tcPr>
            <w:tcW w:w="1470" w:type="dxa"/>
            <w:tcBorders>
              <w:top w:val="single" w:sz="4" w:space="0" w:color="auto"/>
              <w:left w:val="single" w:sz="4" w:space="0" w:color="auto"/>
              <w:bottom w:val="single" w:sz="4" w:space="0" w:color="auto"/>
              <w:right w:val="single" w:sz="4" w:space="0" w:color="auto"/>
            </w:tcBorders>
          </w:tcPr>
          <w:p w:rsidR="00AC5372" w:rsidRPr="002B64BC" w:rsidRDefault="00AC5372" w:rsidP="0055358C">
            <w:pPr>
              <w:jc w:val="right"/>
              <w:rPr>
                <w:rFonts w:ascii="Trade Gothic LT Std" w:hAnsi="Trade Gothic LT Std" w:cs="Calibri"/>
                <w:sz w:val="22"/>
                <w:szCs w:val="22"/>
              </w:rPr>
            </w:pPr>
          </w:p>
        </w:tc>
        <w:tc>
          <w:tcPr>
            <w:tcW w:w="1416" w:type="dxa"/>
            <w:tcBorders>
              <w:top w:val="single" w:sz="4" w:space="0" w:color="auto"/>
              <w:left w:val="single" w:sz="4" w:space="0" w:color="auto"/>
              <w:bottom w:val="single" w:sz="4" w:space="0" w:color="auto"/>
              <w:right w:val="single" w:sz="4" w:space="0" w:color="auto"/>
            </w:tcBorders>
          </w:tcPr>
          <w:p w:rsidR="00AC5372" w:rsidRPr="002B64BC" w:rsidRDefault="0055358C" w:rsidP="0055358C">
            <w:pPr>
              <w:jc w:val="right"/>
              <w:rPr>
                <w:rFonts w:ascii="Trade Gothic LT Std" w:hAnsi="Trade Gothic LT Std" w:cs="Calibri"/>
                <w:sz w:val="22"/>
                <w:szCs w:val="22"/>
              </w:rPr>
            </w:pPr>
            <w:r>
              <w:rPr>
                <w:rFonts w:ascii="Trade Gothic LT Std" w:hAnsi="Trade Gothic LT Std" w:cs="Calibri"/>
                <w:sz w:val="22"/>
                <w:szCs w:val="22"/>
              </w:rPr>
              <w:t>117,09€</w:t>
            </w:r>
          </w:p>
        </w:tc>
        <w:tc>
          <w:tcPr>
            <w:tcW w:w="1224" w:type="dxa"/>
            <w:tcBorders>
              <w:top w:val="single" w:sz="4" w:space="0" w:color="auto"/>
              <w:left w:val="single" w:sz="4" w:space="0" w:color="auto"/>
              <w:bottom w:val="single" w:sz="4" w:space="0" w:color="auto"/>
              <w:right w:val="single" w:sz="4" w:space="0" w:color="auto"/>
            </w:tcBorders>
          </w:tcPr>
          <w:p w:rsidR="00AC5372" w:rsidRPr="002B64BC" w:rsidRDefault="0055358C" w:rsidP="0055358C">
            <w:pPr>
              <w:jc w:val="right"/>
              <w:rPr>
                <w:rFonts w:ascii="Trade Gothic LT Std" w:hAnsi="Trade Gothic LT Std" w:cs="Calibri"/>
                <w:sz w:val="22"/>
                <w:szCs w:val="22"/>
              </w:rPr>
            </w:pPr>
            <w:r>
              <w:rPr>
                <w:rFonts w:ascii="Trade Gothic LT Std" w:hAnsi="Trade Gothic LT Std" w:cs="Calibri"/>
                <w:sz w:val="22"/>
                <w:szCs w:val="22"/>
              </w:rPr>
              <w:t>6.497,09€</w:t>
            </w:r>
          </w:p>
        </w:tc>
      </w:tr>
      <w:bookmarkEnd w:id="0"/>
    </w:tbl>
    <w:p w:rsidR="00AC5372" w:rsidRDefault="00AC5372" w:rsidP="00AC5372">
      <w:pPr>
        <w:jc w:val="both"/>
        <w:rPr>
          <w:rFonts w:ascii="Trade Gothic LT Std" w:hAnsi="Trade Gothic LT Std" w:cs="Calibri"/>
          <w:b/>
          <w:sz w:val="24"/>
          <w:szCs w:val="24"/>
        </w:rPr>
      </w:pPr>
    </w:p>
    <w:p w:rsidR="00AC5372" w:rsidRDefault="00AC5372" w:rsidP="00EF476D">
      <w:pPr>
        <w:pBdr>
          <w:top w:val="single" w:sz="4" w:space="1" w:color="auto"/>
          <w:left w:val="single" w:sz="4" w:space="4" w:color="auto"/>
          <w:bottom w:val="single" w:sz="4" w:space="1" w:color="auto"/>
          <w:right w:val="single" w:sz="4" w:space="31" w:color="auto"/>
        </w:pBdr>
        <w:shd w:val="clear" w:color="auto" w:fill="F2F2F2" w:themeFill="background1" w:themeFillShade="F2"/>
        <w:jc w:val="both"/>
        <w:outlineLvl w:val="0"/>
        <w:rPr>
          <w:rFonts w:ascii="Trade Gothic LT Std" w:hAnsi="Trade Gothic LT Std" w:cs="Calibri"/>
          <w:b/>
          <w:i/>
          <w:color w:val="943634" w:themeColor="accent2" w:themeShade="BF"/>
          <w:lang w:val="en-GB"/>
        </w:rPr>
      </w:pPr>
      <w:r>
        <w:rPr>
          <w:rFonts w:ascii="Trade Gothic LT Std" w:hAnsi="Trade Gothic LT Std" w:cs="Calibri"/>
          <w:b/>
          <w:color w:val="943634" w:themeColor="accent2" w:themeShade="BF"/>
          <w:lang w:val="en-GB"/>
        </w:rPr>
        <w:t>NOTA ACLARATORIA:</w:t>
      </w:r>
      <w:r>
        <w:rPr>
          <w:rFonts w:ascii="Trade Gothic LT Std" w:hAnsi="Trade Gothic LT Std" w:cs="Calibri"/>
          <w:b/>
          <w:i/>
          <w:color w:val="943634" w:themeColor="accent2" w:themeShade="BF"/>
          <w:lang w:val="en-GB"/>
        </w:rPr>
        <w:t xml:space="preserve"> </w:t>
      </w:r>
    </w:p>
    <w:p w:rsidR="00AC5372" w:rsidRDefault="00AC5372" w:rsidP="00EF476D">
      <w:pPr>
        <w:numPr>
          <w:ilvl w:val="0"/>
          <w:numId w:val="8"/>
        </w:numPr>
        <w:pBdr>
          <w:top w:val="single" w:sz="4" w:space="1" w:color="auto"/>
          <w:left w:val="single" w:sz="4" w:space="4" w:color="auto"/>
          <w:bottom w:val="single" w:sz="4" w:space="1" w:color="auto"/>
          <w:right w:val="single" w:sz="4" w:space="31" w:color="auto"/>
        </w:pBdr>
        <w:shd w:val="clear" w:color="auto" w:fill="F2F2F2" w:themeFill="background1" w:themeFillShade="F2"/>
        <w:tabs>
          <w:tab w:val="num" w:pos="360"/>
        </w:tabs>
        <w:ind w:left="0" w:firstLine="0"/>
        <w:jc w:val="both"/>
        <w:rPr>
          <w:rFonts w:ascii="Trade Gothic LT Std" w:hAnsi="Trade Gothic LT Std" w:cs="Calibri"/>
          <w:color w:val="943634" w:themeColor="accent2" w:themeShade="BF"/>
        </w:rPr>
      </w:pPr>
      <w:r>
        <w:rPr>
          <w:rFonts w:ascii="Trade Gothic LT Std" w:hAnsi="Trade Gothic LT Std" w:cs="Calibri"/>
          <w:color w:val="943634" w:themeColor="accent2" w:themeShade="BF"/>
        </w:rPr>
        <w:t>Se refiere al importe concedido por el Ministerio.</w:t>
      </w:r>
    </w:p>
    <w:p w:rsidR="00AC5372" w:rsidRDefault="00AC5372" w:rsidP="00EF476D">
      <w:pPr>
        <w:numPr>
          <w:ilvl w:val="0"/>
          <w:numId w:val="8"/>
        </w:numPr>
        <w:pBdr>
          <w:top w:val="single" w:sz="4" w:space="1" w:color="auto"/>
          <w:left w:val="single" w:sz="4" w:space="4" w:color="auto"/>
          <w:bottom w:val="single" w:sz="4" w:space="1" w:color="auto"/>
          <w:right w:val="single" w:sz="4" w:space="31" w:color="auto"/>
        </w:pBdr>
        <w:shd w:val="clear" w:color="auto" w:fill="F2F2F2" w:themeFill="background1" w:themeFillShade="F2"/>
        <w:tabs>
          <w:tab w:val="num" w:pos="360"/>
        </w:tabs>
        <w:ind w:left="0" w:firstLine="0"/>
        <w:jc w:val="both"/>
        <w:rPr>
          <w:rFonts w:ascii="Trade Gothic LT Std" w:hAnsi="Trade Gothic LT Std" w:cs="Calibri"/>
          <w:color w:val="943634" w:themeColor="accent2" w:themeShade="BF"/>
        </w:rPr>
      </w:pPr>
      <w:r>
        <w:rPr>
          <w:rFonts w:ascii="Trade Gothic LT Std" w:hAnsi="Trade Gothic LT Std" w:cs="Calibri"/>
          <w:color w:val="943634" w:themeColor="accent2" w:themeShade="BF"/>
        </w:rPr>
        <w:t>Se refiere a las cantidades que han aportado las personas beneficiarias directas del Programa, bajo la denominación de “cuotas”.</w:t>
      </w:r>
    </w:p>
    <w:p w:rsidR="00AC5372" w:rsidRDefault="00AC5372" w:rsidP="00EF476D">
      <w:pPr>
        <w:numPr>
          <w:ilvl w:val="0"/>
          <w:numId w:val="8"/>
        </w:numPr>
        <w:pBdr>
          <w:top w:val="single" w:sz="4" w:space="1" w:color="auto"/>
          <w:left w:val="single" w:sz="4" w:space="4" w:color="auto"/>
          <w:bottom w:val="single" w:sz="4" w:space="1" w:color="auto"/>
          <w:right w:val="single" w:sz="4" w:space="31" w:color="auto"/>
        </w:pBdr>
        <w:shd w:val="clear" w:color="auto" w:fill="F2F2F2" w:themeFill="background1" w:themeFillShade="F2"/>
        <w:tabs>
          <w:tab w:val="num" w:pos="360"/>
        </w:tabs>
        <w:ind w:left="0" w:firstLine="0"/>
        <w:jc w:val="both"/>
        <w:rPr>
          <w:rFonts w:ascii="Trade Gothic LT Std" w:hAnsi="Trade Gothic LT Std" w:cs="Calibri"/>
          <w:color w:val="943634" w:themeColor="accent2" w:themeShade="BF"/>
        </w:rPr>
      </w:pPr>
      <w:r>
        <w:rPr>
          <w:rFonts w:ascii="Trade Gothic LT Std" w:hAnsi="Trade Gothic LT Std" w:cs="Calibri"/>
          <w:color w:val="943634" w:themeColor="accent2" w:themeShade="BF"/>
        </w:rPr>
        <w:lastRenderedPageBreak/>
        <w:t>Se deben aportar fotocopias de las resoluciones de concesión de financiaciones diferentes a la del MSSSI.</w:t>
      </w:r>
    </w:p>
    <w:p w:rsidR="00AC5372" w:rsidRDefault="00AC5372" w:rsidP="00EF476D">
      <w:pPr>
        <w:numPr>
          <w:ilvl w:val="0"/>
          <w:numId w:val="8"/>
        </w:numPr>
        <w:pBdr>
          <w:top w:val="single" w:sz="4" w:space="1" w:color="auto"/>
          <w:left w:val="single" w:sz="4" w:space="4" w:color="auto"/>
          <w:bottom w:val="single" w:sz="4" w:space="1" w:color="auto"/>
          <w:right w:val="single" w:sz="4" w:space="31" w:color="auto"/>
        </w:pBdr>
        <w:shd w:val="clear" w:color="auto" w:fill="F2F2F2" w:themeFill="background1" w:themeFillShade="F2"/>
        <w:tabs>
          <w:tab w:val="num" w:pos="360"/>
        </w:tabs>
        <w:ind w:left="0" w:firstLine="0"/>
        <w:jc w:val="both"/>
        <w:rPr>
          <w:rFonts w:ascii="Trade Gothic LT Std" w:hAnsi="Trade Gothic LT Std" w:cs="Calibri"/>
          <w:color w:val="943634" w:themeColor="accent2" w:themeShade="BF"/>
        </w:rPr>
      </w:pPr>
      <w:r>
        <w:rPr>
          <w:rFonts w:ascii="Trade Gothic LT Std" w:hAnsi="Trade Gothic LT Std" w:cs="Calibri"/>
          <w:color w:val="943634" w:themeColor="accent2" w:themeShade="BF"/>
        </w:rPr>
        <w:t>Se refiere a  las cantidades que destinan de sus recursos propios, al Programa.</w:t>
      </w:r>
    </w:p>
    <w:p w:rsidR="00AC5372" w:rsidRDefault="00AC5372" w:rsidP="00AC5372">
      <w:pPr>
        <w:jc w:val="both"/>
        <w:rPr>
          <w:rFonts w:ascii="Trade Gothic LT Std" w:hAnsi="Trade Gothic LT Std" w:cs="Calibri"/>
          <w:b/>
          <w:sz w:val="24"/>
          <w:szCs w:val="24"/>
        </w:rPr>
      </w:pPr>
    </w:p>
    <w:p w:rsidR="00AC5372" w:rsidRDefault="00AC5372" w:rsidP="00AC5372">
      <w:pPr>
        <w:pStyle w:val="Ttulo8"/>
        <w:numPr>
          <w:ilvl w:val="0"/>
          <w:numId w:val="7"/>
        </w:numPr>
        <w:rPr>
          <w:rFonts w:ascii="Trade Gothic LT Std" w:hAnsi="Trade Gothic LT Std" w:cs="Calibri"/>
          <w:b/>
          <w:color w:val="002060"/>
          <w:sz w:val="24"/>
          <w:szCs w:val="24"/>
        </w:rPr>
      </w:pPr>
      <w:r>
        <w:rPr>
          <w:rFonts w:ascii="Trade Gothic LT Std" w:hAnsi="Trade Gothic LT Std" w:cs="Calibri"/>
          <w:b/>
          <w:color w:val="002060"/>
          <w:sz w:val="24"/>
          <w:szCs w:val="24"/>
        </w:rPr>
        <w:t xml:space="preserve">NÚMERO DE PERSONAS USUARIAS DIRECTAS </w:t>
      </w:r>
    </w:p>
    <w:p w:rsidR="00AC5372" w:rsidRDefault="00AC5372" w:rsidP="00AC5372"/>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45"/>
      </w:tblGrid>
      <w:tr w:rsidR="00AC5372" w:rsidTr="00AC5372">
        <w:tc>
          <w:tcPr>
            <w:tcW w:w="9639" w:type="dxa"/>
            <w:tcBorders>
              <w:top w:val="single" w:sz="4" w:space="0" w:color="auto"/>
              <w:left w:val="single" w:sz="4" w:space="0" w:color="auto"/>
              <w:bottom w:val="single" w:sz="4" w:space="0" w:color="auto"/>
              <w:right w:val="single" w:sz="4" w:space="0" w:color="auto"/>
            </w:tcBorders>
          </w:tcPr>
          <w:p w:rsidR="00AC5372" w:rsidRDefault="00AC5372">
            <w:pPr>
              <w:jc w:val="both"/>
              <w:rPr>
                <w:rFonts w:ascii="Trade Gothic LT Std" w:hAnsi="Trade Gothic LT Std" w:cs="Calibri"/>
                <w:b/>
                <w:vertAlign w:val="superscript"/>
              </w:rPr>
            </w:pPr>
            <w:r>
              <w:rPr>
                <w:rFonts w:ascii="Trade Gothic LT Std" w:hAnsi="Trade Gothic LT Std" w:cs="Calibri"/>
                <w:b/>
              </w:rPr>
              <w:t xml:space="preserve">Nº TOTAL DE USUARIOS/AS:  </w:t>
            </w:r>
            <w:r>
              <w:rPr>
                <w:rFonts w:ascii="Trade Gothic LT Std" w:hAnsi="Trade Gothic LT Std" w:cs="Calibri"/>
                <w:b/>
                <w:vertAlign w:val="superscript"/>
              </w:rPr>
              <w:t>(4)</w:t>
            </w:r>
          </w:p>
          <w:p w:rsidR="00AC5372" w:rsidRDefault="00AC5372" w:rsidP="00AC5372">
            <w:pPr>
              <w:pStyle w:val="Prrafodelista"/>
              <w:numPr>
                <w:ilvl w:val="0"/>
                <w:numId w:val="9"/>
              </w:numPr>
              <w:spacing w:after="0" w:line="240" w:lineRule="auto"/>
              <w:rPr>
                <w:rFonts w:ascii="Trade Gothic LT Std" w:hAnsi="Trade Gothic LT Std" w:cs="Calibri"/>
              </w:rPr>
            </w:pPr>
            <w:r>
              <w:rPr>
                <w:rFonts w:ascii="Trade Gothic LT Std" w:hAnsi="Trade Gothic LT Std" w:cs="Calibri"/>
              </w:rPr>
              <w:t xml:space="preserve">Indicar Número de Personas con problemas de salud mental internas atendidas: </w:t>
            </w:r>
            <w:r w:rsidR="00A33219">
              <w:rPr>
                <w:rFonts w:ascii="Trade Gothic LT Std" w:hAnsi="Trade Gothic LT Std" w:cs="Calibri"/>
              </w:rPr>
              <w:t>11</w:t>
            </w:r>
          </w:p>
          <w:p w:rsidR="00AC5372" w:rsidRDefault="00AC5372" w:rsidP="00AC5372">
            <w:pPr>
              <w:pStyle w:val="Prrafodelista"/>
              <w:numPr>
                <w:ilvl w:val="0"/>
                <w:numId w:val="9"/>
              </w:numPr>
              <w:spacing w:after="0" w:line="240" w:lineRule="auto"/>
              <w:rPr>
                <w:rFonts w:ascii="Trade Gothic LT Std" w:hAnsi="Trade Gothic LT Std" w:cs="Calibri"/>
              </w:rPr>
            </w:pPr>
            <w:r>
              <w:rPr>
                <w:rFonts w:ascii="Trade Gothic LT Std" w:hAnsi="Trade Gothic LT Std" w:cs="Calibri"/>
              </w:rPr>
              <w:t xml:space="preserve">Indicar Número de Familiares: </w:t>
            </w:r>
            <w:r w:rsidR="00A33219">
              <w:rPr>
                <w:rFonts w:ascii="Trade Gothic LT Std" w:hAnsi="Trade Gothic LT Std" w:cs="Calibri"/>
              </w:rPr>
              <w:t xml:space="preserve"> 2</w:t>
            </w:r>
          </w:p>
          <w:p w:rsidR="00AC5372" w:rsidRDefault="00AC5372" w:rsidP="00AC5372">
            <w:pPr>
              <w:pStyle w:val="Prrafodelista"/>
              <w:numPr>
                <w:ilvl w:val="0"/>
                <w:numId w:val="9"/>
              </w:numPr>
              <w:spacing w:after="0" w:line="240" w:lineRule="auto"/>
              <w:rPr>
                <w:rFonts w:ascii="Trade Gothic LT Std" w:hAnsi="Trade Gothic LT Std" w:cs="Calibri"/>
                <w:b/>
                <w:color w:val="4F6228"/>
                <w:sz w:val="20"/>
                <w:szCs w:val="20"/>
              </w:rPr>
            </w:pPr>
            <w:r>
              <w:rPr>
                <w:rFonts w:ascii="Trade Gothic LT Std" w:hAnsi="Trade Gothic LT Std" w:cs="Calibri"/>
              </w:rPr>
              <w:t xml:space="preserve">Indicar Número de personas funcionarias y personas internas de apoyo: </w:t>
            </w:r>
            <w:r w:rsidR="009B044A">
              <w:rPr>
                <w:rFonts w:ascii="Trade Gothic LT Std" w:hAnsi="Trade Gothic LT Std" w:cs="Calibri"/>
              </w:rPr>
              <w:t>18</w:t>
            </w:r>
          </w:p>
          <w:p w:rsidR="00AC5372" w:rsidRDefault="00AC5372">
            <w:pPr>
              <w:pStyle w:val="Prrafodelista"/>
              <w:rPr>
                <w:rFonts w:ascii="Trade Gothic LT Std" w:hAnsi="Trade Gothic LT Std" w:cs="Calibri"/>
                <w:b/>
                <w:color w:val="4F6228"/>
                <w:sz w:val="20"/>
                <w:szCs w:val="20"/>
              </w:rPr>
            </w:pPr>
          </w:p>
          <w:p w:rsidR="00AC5372" w:rsidRDefault="00AC5372">
            <w:pPr>
              <w:jc w:val="both"/>
              <w:rPr>
                <w:rFonts w:ascii="Trade Gothic LT Std" w:hAnsi="Trade Gothic LT Std" w:cs="Calibri"/>
                <w:b/>
                <w:vertAlign w:val="superscript"/>
              </w:rPr>
            </w:pPr>
            <w:r>
              <w:rPr>
                <w:rFonts w:ascii="Trade Gothic LT Std" w:hAnsi="Trade Gothic LT Std" w:cs="Calibri"/>
                <w:b/>
              </w:rPr>
              <w:t xml:space="preserve">Nº DE USUARIOS/AS ATENDIDOS CON LA FINANCIACIÓN DEL MINISTERIO: </w:t>
            </w:r>
            <w:r w:rsidR="009B044A">
              <w:rPr>
                <w:rFonts w:ascii="Trade Gothic LT Std" w:hAnsi="Trade Gothic LT Std" w:cs="Calibri"/>
                <w:b/>
              </w:rPr>
              <w:t>31</w:t>
            </w:r>
            <w:r>
              <w:rPr>
                <w:rFonts w:ascii="Trade Gothic LT Std" w:hAnsi="Trade Gothic LT Std" w:cs="Calibri"/>
                <w:b/>
              </w:rPr>
              <w:t xml:space="preserve"> </w:t>
            </w:r>
            <w:r>
              <w:rPr>
                <w:rFonts w:ascii="Trade Gothic LT Std" w:hAnsi="Trade Gothic LT Std" w:cs="Calibri"/>
                <w:b/>
                <w:vertAlign w:val="superscript"/>
              </w:rPr>
              <w:t>(5)</w:t>
            </w:r>
          </w:p>
        </w:tc>
      </w:tr>
    </w:tbl>
    <w:p w:rsidR="00AC5372" w:rsidRDefault="00AC5372" w:rsidP="00AC5372">
      <w:pPr>
        <w:pStyle w:val="Ttulo8"/>
        <w:numPr>
          <w:ilvl w:val="0"/>
          <w:numId w:val="7"/>
        </w:numPr>
        <w:rPr>
          <w:rFonts w:ascii="Trade Gothic LT Std" w:hAnsi="Trade Gothic LT Std" w:cs="Calibri"/>
          <w:b/>
          <w:color w:val="002060"/>
          <w:sz w:val="24"/>
          <w:szCs w:val="24"/>
        </w:rPr>
      </w:pPr>
      <w:r>
        <w:rPr>
          <w:rFonts w:ascii="Trade Gothic LT Std" w:hAnsi="Trade Gothic LT Std" w:cs="Calibri"/>
          <w:b/>
          <w:color w:val="002060"/>
          <w:sz w:val="24"/>
          <w:szCs w:val="24"/>
        </w:rPr>
        <w:t>METODOLOGÍA O INSTRUMENTOS UTILIZADOS</w:t>
      </w:r>
    </w:p>
    <w:p w:rsidR="00AC5372" w:rsidRDefault="00AC5372" w:rsidP="00AC5372">
      <w:pPr>
        <w:rPr>
          <w:rFonts w:ascii="Trade Gothic LT Std" w:hAnsi="Trade Gothic LT Std" w:cs="Calibri"/>
          <w:b/>
        </w:rPr>
      </w:pPr>
    </w:p>
    <w:p w:rsidR="00AC5372" w:rsidRDefault="00A33219" w:rsidP="00A33219">
      <w:pPr>
        <w:pBdr>
          <w:top w:val="single" w:sz="4" w:space="1" w:color="auto"/>
          <w:left w:val="single" w:sz="4" w:space="4" w:color="auto"/>
          <w:bottom w:val="single" w:sz="4" w:space="1" w:color="auto"/>
          <w:right w:val="single" w:sz="4" w:space="0" w:color="auto"/>
        </w:pBdr>
        <w:jc w:val="both"/>
        <w:rPr>
          <w:rFonts w:ascii="Trade Gothic LT Std" w:hAnsi="Trade Gothic LT Std" w:cs="Calibri"/>
        </w:rPr>
      </w:pPr>
      <w:r>
        <w:rPr>
          <w:rFonts w:ascii="Trade Gothic LT Std" w:hAnsi="Trade Gothic LT Std" w:cs="Calibri"/>
        </w:rPr>
        <w:t>El Programa se desarrolla en el propio Centro Penitenciario de Burgos, concretamente en un aula habilitada dentro de la zona de enfermería, aunque acuden internos de otros módulos del Centro Penitenciario. Se lleva a cabo los martes en horario de 11:00 a 13:00h.</w:t>
      </w:r>
    </w:p>
    <w:p w:rsidR="00A33219" w:rsidRDefault="00A33219" w:rsidP="00A33219">
      <w:pPr>
        <w:pBdr>
          <w:top w:val="single" w:sz="4" w:space="1" w:color="auto"/>
          <w:left w:val="single" w:sz="4" w:space="4" w:color="auto"/>
          <w:bottom w:val="single" w:sz="4" w:space="1" w:color="auto"/>
          <w:right w:val="single" w:sz="4" w:space="0" w:color="auto"/>
        </w:pBdr>
        <w:jc w:val="both"/>
        <w:rPr>
          <w:rFonts w:ascii="Trade Gothic LT Std" w:hAnsi="Trade Gothic LT Std" w:cs="Calibri"/>
        </w:rPr>
      </w:pPr>
      <w:r>
        <w:rPr>
          <w:rFonts w:ascii="Trade Gothic LT Std" w:hAnsi="Trade Gothic LT Std" w:cs="Calibri"/>
        </w:rPr>
        <w:t>Las sesiones se componen de diferentes actividades dependiendo de las necesidades detectadas por los profesionales que las desarrollan así como a demanda de los propios usuarios y/o funcionarios.</w:t>
      </w:r>
    </w:p>
    <w:p w:rsidR="00AC5372" w:rsidRDefault="00A33219" w:rsidP="00A33219">
      <w:pPr>
        <w:pBdr>
          <w:top w:val="single" w:sz="4" w:space="1" w:color="auto"/>
          <w:left w:val="single" w:sz="4" w:space="4" w:color="auto"/>
          <w:bottom w:val="single" w:sz="4" w:space="1" w:color="auto"/>
          <w:right w:val="single" w:sz="4" w:space="0" w:color="auto"/>
        </w:pBdr>
        <w:jc w:val="both"/>
        <w:rPr>
          <w:rFonts w:ascii="Trade Gothic LT Std" w:hAnsi="Trade Gothic LT Std" w:cs="Calibri"/>
        </w:rPr>
      </w:pPr>
      <w:r>
        <w:rPr>
          <w:rFonts w:ascii="Trade Gothic LT Std" w:hAnsi="Trade Gothic LT Std" w:cs="Calibri"/>
        </w:rPr>
        <w:t>Mensualmente se realizan reuniones de Coordinación con los profesionales del Centro Penitenciario inscritos dentro del P.A.I.E.M., en las cuales se llevan a cabo; seguimiento de cada uno de los casos, incorporación de casos nuevos y baja de aquellos internos que el recurso no les está resultando adecuado,  o que han concluido su pena privativa de libertad, o han sido trasladados a  otros centros penitenciarios, la realización de actividades dentro del propio centro penitenciario, así como salidas terapéuticas programadas fuera del centro.</w:t>
      </w:r>
    </w:p>
    <w:p w:rsidR="00AC5372" w:rsidRDefault="00AC5372" w:rsidP="00AC5372">
      <w:pPr>
        <w:pBdr>
          <w:top w:val="single" w:sz="4" w:space="1" w:color="auto"/>
          <w:left w:val="single" w:sz="4" w:space="4" w:color="auto"/>
          <w:bottom w:val="single" w:sz="4" w:space="1" w:color="auto"/>
          <w:right w:val="single" w:sz="4" w:space="0" w:color="auto"/>
        </w:pBdr>
        <w:rPr>
          <w:rFonts w:ascii="Trade Gothic LT Std" w:hAnsi="Trade Gothic LT Std" w:cs="Calibri"/>
        </w:rPr>
      </w:pPr>
    </w:p>
    <w:p w:rsidR="00AC5372" w:rsidRDefault="00AC5372" w:rsidP="00AC5372">
      <w:pPr>
        <w:pBdr>
          <w:top w:val="single" w:sz="4" w:space="1" w:color="auto"/>
          <w:left w:val="single" w:sz="4" w:space="4" w:color="auto"/>
          <w:bottom w:val="single" w:sz="4" w:space="1" w:color="auto"/>
          <w:right w:val="single" w:sz="4" w:space="0" w:color="auto"/>
        </w:pBdr>
        <w:rPr>
          <w:rFonts w:ascii="Trade Gothic LT Std" w:hAnsi="Trade Gothic LT Std" w:cs="Calibri"/>
        </w:rPr>
      </w:pPr>
    </w:p>
    <w:p w:rsidR="00AC5372" w:rsidRDefault="00AC5372" w:rsidP="00AC5372">
      <w:pPr>
        <w:pBdr>
          <w:top w:val="single" w:sz="4" w:space="1" w:color="auto"/>
          <w:left w:val="single" w:sz="4" w:space="4" w:color="auto"/>
          <w:bottom w:val="single" w:sz="4" w:space="1" w:color="auto"/>
          <w:right w:val="single" w:sz="4" w:space="0" w:color="auto"/>
        </w:pBdr>
        <w:rPr>
          <w:rFonts w:ascii="Trade Gothic LT Std" w:hAnsi="Trade Gothic LT Std" w:cs="Calibri"/>
        </w:rPr>
      </w:pPr>
    </w:p>
    <w:p w:rsidR="00AC5372" w:rsidRDefault="00AC5372" w:rsidP="00AC5372">
      <w:pPr>
        <w:tabs>
          <w:tab w:val="left" w:pos="1060"/>
        </w:tabs>
        <w:rPr>
          <w:rFonts w:ascii="Trade Gothic LT Std" w:hAnsi="Trade Gothic LT Std" w:cs="Calibri"/>
        </w:rPr>
      </w:pPr>
    </w:p>
    <w:p w:rsidR="00A33219" w:rsidRDefault="00A33219" w:rsidP="00AC5372">
      <w:pPr>
        <w:tabs>
          <w:tab w:val="left" w:pos="1060"/>
        </w:tabs>
        <w:rPr>
          <w:rFonts w:ascii="Trade Gothic LT Std" w:hAnsi="Trade Gothic LT Std" w:cs="Calibri"/>
        </w:rPr>
      </w:pPr>
    </w:p>
    <w:p w:rsidR="00AC5372" w:rsidRDefault="00AC5372" w:rsidP="00AC5372">
      <w:pPr>
        <w:pStyle w:val="Ttulo8"/>
        <w:numPr>
          <w:ilvl w:val="0"/>
          <w:numId w:val="7"/>
        </w:numPr>
        <w:rPr>
          <w:rFonts w:ascii="Trade Gothic LT Std" w:hAnsi="Trade Gothic LT Std" w:cs="Calibri"/>
          <w:b/>
          <w:color w:val="002060"/>
          <w:sz w:val="24"/>
          <w:szCs w:val="24"/>
        </w:rPr>
      </w:pPr>
      <w:r>
        <w:rPr>
          <w:rFonts w:ascii="Trade Gothic LT Std" w:hAnsi="Trade Gothic LT Std" w:cs="Calibri"/>
          <w:b/>
          <w:color w:val="002060"/>
          <w:sz w:val="24"/>
          <w:szCs w:val="24"/>
        </w:rPr>
        <w:lastRenderedPageBreak/>
        <w:t>ACTUACIONES REALIZADAS</w:t>
      </w:r>
    </w:p>
    <w:p w:rsidR="00AC5372" w:rsidRDefault="00AC5372" w:rsidP="00AC5372">
      <w:pPr>
        <w:outlineLvl w:val="0"/>
        <w:rPr>
          <w:rFonts w:ascii="Trade Gothic LT Std" w:hAnsi="Trade Gothic LT Std" w:cs="Calibri"/>
          <w:b/>
          <w:color w:val="404040"/>
        </w:rPr>
      </w:pPr>
    </w:p>
    <w:tbl>
      <w:tblPr>
        <w:tblW w:w="99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1"/>
        <w:gridCol w:w="1135"/>
        <w:gridCol w:w="1703"/>
        <w:gridCol w:w="1703"/>
        <w:gridCol w:w="852"/>
        <w:gridCol w:w="856"/>
      </w:tblGrid>
      <w:tr w:rsidR="00AC5372" w:rsidTr="00CB541F">
        <w:trPr>
          <w:cantSplit/>
          <w:trHeight w:val="1139"/>
        </w:trPr>
        <w:tc>
          <w:tcPr>
            <w:tcW w:w="3681" w:type="dxa"/>
            <w:tcBorders>
              <w:top w:val="single" w:sz="4" w:space="0" w:color="auto"/>
              <w:left w:val="single" w:sz="12" w:space="0" w:color="auto"/>
              <w:bottom w:val="single" w:sz="12" w:space="0" w:color="auto"/>
              <w:right w:val="single" w:sz="12" w:space="0" w:color="auto"/>
            </w:tcBorders>
            <w:shd w:val="clear" w:color="auto" w:fill="BFBFBF"/>
          </w:tcPr>
          <w:p w:rsidR="00AC5372" w:rsidRDefault="00AC5372">
            <w:pPr>
              <w:ind w:left="-353" w:firstLine="353"/>
              <w:jc w:val="center"/>
              <w:rPr>
                <w:rFonts w:ascii="Trade Gothic LT Std" w:hAnsi="Trade Gothic LT Std" w:cs="Calibri"/>
                <w:b/>
                <w:sz w:val="18"/>
                <w:szCs w:val="18"/>
              </w:rPr>
            </w:pPr>
          </w:p>
          <w:p w:rsidR="00AC5372" w:rsidRDefault="00AC5372">
            <w:pPr>
              <w:ind w:left="-353" w:firstLine="353"/>
              <w:jc w:val="center"/>
              <w:rPr>
                <w:rFonts w:ascii="Trade Gothic LT Std" w:hAnsi="Trade Gothic LT Std" w:cs="Calibri"/>
                <w:b/>
                <w:sz w:val="18"/>
                <w:szCs w:val="18"/>
              </w:rPr>
            </w:pPr>
            <w:r>
              <w:rPr>
                <w:rFonts w:ascii="Trade Gothic LT Std" w:hAnsi="Trade Gothic LT Std" w:cs="Calibri"/>
                <w:b/>
                <w:sz w:val="18"/>
                <w:szCs w:val="18"/>
              </w:rPr>
              <w:t>ACTIVIDADES REALIZADAS</w:t>
            </w:r>
          </w:p>
          <w:p w:rsidR="00AC5372" w:rsidRDefault="00AC5372">
            <w:pPr>
              <w:jc w:val="center"/>
              <w:rPr>
                <w:rFonts w:ascii="Trade Gothic LT Std" w:hAnsi="Trade Gothic LT Std" w:cs="Calibri"/>
                <w:b/>
                <w:sz w:val="18"/>
                <w:szCs w:val="18"/>
              </w:rPr>
            </w:pPr>
          </w:p>
        </w:tc>
        <w:tc>
          <w:tcPr>
            <w:tcW w:w="1135" w:type="dxa"/>
            <w:tcBorders>
              <w:top w:val="single" w:sz="4" w:space="0" w:color="auto"/>
              <w:left w:val="single" w:sz="12" w:space="0" w:color="auto"/>
              <w:bottom w:val="single" w:sz="12" w:space="0" w:color="auto"/>
              <w:right w:val="single" w:sz="12" w:space="0" w:color="auto"/>
            </w:tcBorders>
            <w:shd w:val="clear" w:color="auto" w:fill="BFBFBF"/>
            <w:vAlign w:val="center"/>
            <w:hideMark/>
          </w:tcPr>
          <w:p w:rsidR="00AC5372" w:rsidRDefault="00AC5372">
            <w:pPr>
              <w:jc w:val="center"/>
              <w:rPr>
                <w:rFonts w:ascii="Trade Gothic LT Std" w:hAnsi="Trade Gothic LT Std" w:cs="Calibri"/>
                <w:b/>
                <w:sz w:val="18"/>
                <w:szCs w:val="18"/>
              </w:rPr>
            </w:pPr>
            <w:r>
              <w:rPr>
                <w:rFonts w:ascii="Trade Gothic LT Std" w:hAnsi="Trade Gothic LT Std" w:cs="Calibri"/>
                <w:b/>
                <w:sz w:val="18"/>
                <w:szCs w:val="18"/>
              </w:rPr>
              <w:t>(1)</w:t>
            </w:r>
          </w:p>
          <w:p w:rsidR="00AC5372" w:rsidRDefault="00AC5372">
            <w:pPr>
              <w:ind w:left="-353" w:firstLine="353"/>
              <w:jc w:val="center"/>
              <w:rPr>
                <w:rFonts w:ascii="Trade Gothic LT Std" w:hAnsi="Trade Gothic LT Std" w:cs="Calibri"/>
                <w:b/>
                <w:sz w:val="18"/>
                <w:szCs w:val="18"/>
              </w:rPr>
            </w:pPr>
            <w:r>
              <w:rPr>
                <w:rFonts w:ascii="Trade Gothic LT Std" w:hAnsi="Trade Gothic LT Std" w:cs="Calibri"/>
                <w:b/>
                <w:sz w:val="18"/>
                <w:szCs w:val="18"/>
              </w:rPr>
              <w:t>REALIZADA</w:t>
            </w:r>
          </w:p>
          <w:p w:rsidR="00AC5372" w:rsidRDefault="00AC5372">
            <w:pPr>
              <w:ind w:left="-353" w:firstLine="353"/>
              <w:jc w:val="center"/>
              <w:rPr>
                <w:rFonts w:ascii="Trade Gothic LT Std" w:hAnsi="Trade Gothic LT Std" w:cs="Calibri"/>
                <w:b/>
                <w:sz w:val="18"/>
                <w:szCs w:val="18"/>
              </w:rPr>
            </w:pPr>
            <w:r>
              <w:rPr>
                <w:rFonts w:ascii="Trade Gothic LT Std" w:hAnsi="Trade Gothic LT Std" w:cs="Calibri"/>
                <w:b/>
                <w:sz w:val="18"/>
                <w:szCs w:val="18"/>
              </w:rPr>
              <w:t>(SI/NO)</w:t>
            </w:r>
          </w:p>
        </w:tc>
        <w:tc>
          <w:tcPr>
            <w:tcW w:w="1703" w:type="dxa"/>
            <w:tcBorders>
              <w:top w:val="single" w:sz="4" w:space="0" w:color="auto"/>
              <w:left w:val="single" w:sz="12" w:space="0" w:color="auto"/>
              <w:bottom w:val="single" w:sz="12" w:space="0" w:color="auto"/>
              <w:right w:val="single" w:sz="12" w:space="0" w:color="auto"/>
            </w:tcBorders>
            <w:shd w:val="clear" w:color="auto" w:fill="BFBFBF"/>
            <w:vAlign w:val="center"/>
            <w:hideMark/>
          </w:tcPr>
          <w:p w:rsidR="00AC5372" w:rsidRDefault="00AC5372">
            <w:pPr>
              <w:jc w:val="center"/>
              <w:rPr>
                <w:rFonts w:ascii="Trade Gothic LT Std" w:hAnsi="Trade Gothic LT Std" w:cs="Calibri"/>
                <w:b/>
                <w:sz w:val="18"/>
                <w:szCs w:val="18"/>
              </w:rPr>
            </w:pPr>
            <w:r>
              <w:rPr>
                <w:rFonts w:ascii="Trade Gothic LT Std" w:hAnsi="Trade Gothic LT Std" w:cs="Calibri"/>
                <w:b/>
                <w:sz w:val="18"/>
                <w:szCs w:val="18"/>
              </w:rPr>
              <w:t>(2)</w:t>
            </w:r>
          </w:p>
          <w:p w:rsidR="00AC5372" w:rsidRDefault="00AC5372">
            <w:pPr>
              <w:jc w:val="center"/>
              <w:rPr>
                <w:rFonts w:ascii="Trade Gothic LT Std" w:hAnsi="Trade Gothic LT Std" w:cs="Calibri"/>
                <w:b/>
                <w:sz w:val="18"/>
                <w:szCs w:val="18"/>
              </w:rPr>
            </w:pPr>
            <w:r>
              <w:rPr>
                <w:rFonts w:ascii="Trade Gothic LT Std" w:hAnsi="Trade Gothic LT Std" w:cs="Calibri"/>
                <w:b/>
                <w:sz w:val="18"/>
                <w:szCs w:val="18"/>
              </w:rPr>
              <w:t>DURACIÓN</w:t>
            </w:r>
          </w:p>
          <w:p w:rsidR="00AC5372" w:rsidRDefault="00AC5372">
            <w:pPr>
              <w:jc w:val="center"/>
              <w:rPr>
                <w:rFonts w:ascii="Trade Gothic LT Std" w:hAnsi="Trade Gothic LT Std" w:cs="Calibri"/>
                <w:b/>
                <w:sz w:val="18"/>
                <w:szCs w:val="18"/>
              </w:rPr>
            </w:pPr>
            <w:r>
              <w:rPr>
                <w:rFonts w:ascii="Trade Gothic LT Std" w:hAnsi="Trade Gothic LT Std" w:cs="Calibri"/>
                <w:b/>
                <w:sz w:val="18"/>
                <w:szCs w:val="18"/>
              </w:rPr>
              <w:t>ACTIVIDAD</w:t>
            </w:r>
          </w:p>
        </w:tc>
        <w:tc>
          <w:tcPr>
            <w:tcW w:w="1703" w:type="dxa"/>
            <w:tcBorders>
              <w:top w:val="single" w:sz="4" w:space="0" w:color="auto"/>
              <w:left w:val="single" w:sz="12" w:space="0" w:color="auto"/>
              <w:bottom w:val="single" w:sz="12" w:space="0" w:color="auto"/>
              <w:right w:val="single" w:sz="12" w:space="0" w:color="auto"/>
            </w:tcBorders>
            <w:shd w:val="clear" w:color="auto" w:fill="BFBFBF"/>
            <w:vAlign w:val="center"/>
            <w:hideMark/>
          </w:tcPr>
          <w:p w:rsidR="00AC5372" w:rsidRDefault="00AC5372">
            <w:pPr>
              <w:jc w:val="center"/>
              <w:rPr>
                <w:rFonts w:ascii="Trade Gothic LT Std" w:hAnsi="Trade Gothic LT Std" w:cs="Calibri"/>
                <w:b/>
                <w:sz w:val="18"/>
                <w:szCs w:val="18"/>
              </w:rPr>
            </w:pPr>
            <w:r>
              <w:rPr>
                <w:rFonts w:ascii="Trade Gothic LT Std" w:hAnsi="Trade Gothic LT Std" w:cs="Calibri"/>
                <w:b/>
                <w:sz w:val="18"/>
                <w:szCs w:val="18"/>
              </w:rPr>
              <w:t>(3)</w:t>
            </w:r>
          </w:p>
          <w:p w:rsidR="00AC5372" w:rsidRDefault="00AC5372">
            <w:pPr>
              <w:jc w:val="center"/>
              <w:rPr>
                <w:rFonts w:ascii="Trade Gothic LT Std" w:hAnsi="Trade Gothic LT Std" w:cs="Calibri"/>
                <w:b/>
                <w:sz w:val="18"/>
                <w:szCs w:val="18"/>
              </w:rPr>
            </w:pPr>
            <w:r>
              <w:rPr>
                <w:rFonts w:ascii="Trade Gothic LT Std" w:hAnsi="Trade Gothic LT Std" w:cs="Calibri"/>
                <w:b/>
                <w:sz w:val="18"/>
                <w:szCs w:val="18"/>
              </w:rPr>
              <w:t>Nº TOTAL</w:t>
            </w:r>
          </w:p>
        </w:tc>
        <w:tc>
          <w:tcPr>
            <w:tcW w:w="852" w:type="dxa"/>
            <w:tcBorders>
              <w:top w:val="single" w:sz="4" w:space="0" w:color="auto"/>
              <w:left w:val="single" w:sz="12" w:space="0" w:color="auto"/>
              <w:bottom w:val="single" w:sz="12" w:space="0" w:color="auto"/>
              <w:right w:val="single" w:sz="12" w:space="0" w:color="auto"/>
            </w:tcBorders>
            <w:shd w:val="clear" w:color="auto" w:fill="BFBFBF"/>
            <w:textDirection w:val="btLr"/>
            <w:vAlign w:val="center"/>
            <w:hideMark/>
          </w:tcPr>
          <w:p w:rsidR="00AC5372" w:rsidRDefault="00AC5372">
            <w:pPr>
              <w:ind w:left="113" w:right="113"/>
              <w:jc w:val="center"/>
              <w:rPr>
                <w:rFonts w:ascii="Trade Gothic LT Std" w:hAnsi="Trade Gothic LT Std" w:cs="Calibri"/>
                <w:b/>
                <w:sz w:val="18"/>
                <w:szCs w:val="18"/>
              </w:rPr>
            </w:pPr>
            <w:r>
              <w:rPr>
                <w:rFonts w:ascii="Trade Gothic LT Std" w:hAnsi="Trade Gothic LT Std" w:cs="Calibri"/>
                <w:b/>
                <w:sz w:val="18"/>
                <w:szCs w:val="18"/>
              </w:rPr>
              <w:t>MUJERES</w:t>
            </w:r>
          </w:p>
        </w:tc>
        <w:tc>
          <w:tcPr>
            <w:tcW w:w="856" w:type="dxa"/>
            <w:tcBorders>
              <w:top w:val="single" w:sz="12" w:space="0" w:color="auto"/>
              <w:left w:val="single" w:sz="12" w:space="0" w:color="auto"/>
              <w:bottom w:val="single" w:sz="4" w:space="0" w:color="auto"/>
              <w:right w:val="single" w:sz="12" w:space="0" w:color="auto"/>
            </w:tcBorders>
            <w:shd w:val="clear" w:color="auto" w:fill="BFBFBF"/>
            <w:textDirection w:val="btLr"/>
            <w:vAlign w:val="center"/>
            <w:hideMark/>
          </w:tcPr>
          <w:p w:rsidR="00AC5372" w:rsidRDefault="00AC5372">
            <w:pPr>
              <w:ind w:left="113" w:right="113"/>
              <w:jc w:val="center"/>
              <w:rPr>
                <w:rFonts w:ascii="Trade Gothic LT Std" w:hAnsi="Trade Gothic LT Std" w:cs="Calibri"/>
                <w:b/>
                <w:sz w:val="18"/>
                <w:szCs w:val="18"/>
              </w:rPr>
            </w:pPr>
            <w:r>
              <w:rPr>
                <w:rFonts w:ascii="Trade Gothic LT Std" w:hAnsi="Trade Gothic LT Std" w:cs="Calibri"/>
                <w:b/>
                <w:sz w:val="18"/>
                <w:szCs w:val="18"/>
              </w:rPr>
              <w:t>HOMBRES</w:t>
            </w:r>
          </w:p>
        </w:tc>
      </w:tr>
      <w:tr w:rsidR="00AC5372" w:rsidTr="00CB541F">
        <w:tc>
          <w:tcPr>
            <w:tcW w:w="3681" w:type="dxa"/>
            <w:tcBorders>
              <w:top w:val="single" w:sz="12" w:space="0" w:color="auto"/>
              <w:left w:val="single" w:sz="4" w:space="0" w:color="auto"/>
              <w:bottom w:val="single" w:sz="4" w:space="0" w:color="auto"/>
              <w:right w:val="single" w:sz="4" w:space="0" w:color="auto"/>
            </w:tcBorders>
            <w:vAlign w:val="center"/>
            <w:hideMark/>
          </w:tcPr>
          <w:p w:rsidR="00AC5372" w:rsidRDefault="00AC5372" w:rsidP="00AC5372">
            <w:pPr>
              <w:jc w:val="both"/>
              <w:rPr>
                <w:rFonts w:ascii="Trade Gothic LT Std" w:hAnsi="Trade Gothic LT Std" w:cs="Calibri"/>
                <w:sz w:val="22"/>
                <w:szCs w:val="22"/>
              </w:rPr>
            </w:pPr>
            <w:r>
              <w:rPr>
                <w:rFonts w:ascii="Trade Gothic LT Std" w:hAnsi="Trade Gothic LT Std" w:cs="Arial"/>
              </w:rPr>
              <w:t xml:space="preserve">Coordinación con el equipo del Centro Penitenciario, CIS u Hospital Psiquiátrico Penitenciario.  </w:t>
            </w:r>
          </w:p>
        </w:tc>
        <w:tc>
          <w:tcPr>
            <w:tcW w:w="1135" w:type="dxa"/>
            <w:tcBorders>
              <w:top w:val="single" w:sz="12" w:space="0" w:color="auto"/>
              <w:left w:val="single" w:sz="4" w:space="0" w:color="auto"/>
              <w:bottom w:val="single" w:sz="4" w:space="0" w:color="auto"/>
              <w:right w:val="single" w:sz="4" w:space="0" w:color="auto"/>
            </w:tcBorders>
          </w:tcPr>
          <w:p w:rsidR="00AC5372" w:rsidRDefault="001F3C8A" w:rsidP="00CB541F">
            <w:pPr>
              <w:ind w:left="-353" w:firstLine="353"/>
              <w:jc w:val="center"/>
              <w:rPr>
                <w:rFonts w:ascii="Trade Gothic LT Std" w:hAnsi="Trade Gothic LT Std" w:cs="Calibri"/>
              </w:rPr>
            </w:pPr>
            <w:r>
              <w:rPr>
                <w:rFonts w:ascii="Trade Gothic LT Std" w:hAnsi="Trade Gothic LT Std" w:cs="Calibri"/>
              </w:rPr>
              <w:t>SI</w:t>
            </w:r>
          </w:p>
        </w:tc>
        <w:tc>
          <w:tcPr>
            <w:tcW w:w="1703" w:type="dxa"/>
            <w:tcBorders>
              <w:top w:val="single" w:sz="12" w:space="0" w:color="auto"/>
              <w:left w:val="single" w:sz="4" w:space="0" w:color="auto"/>
              <w:bottom w:val="single" w:sz="4" w:space="0" w:color="auto"/>
              <w:right w:val="single" w:sz="4" w:space="0" w:color="auto"/>
            </w:tcBorders>
          </w:tcPr>
          <w:p w:rsidR="00AC5372" w:rsidRDefault="001F3C8A">
            <w:pPr>
              <w:jc w:val="both"/>
              <w:rPr>
                <w:rFonts w:ascii="Trade Gothic LT Std" w:hAnsi="Trade Gothic LT Std" w:cs="Calibri"/>
              </w:rPr>
            </w:pPr>
            <w:r>
              <w:rPr>
                <w:rFonts w:ascii="Trade Gothic LT Std" w:hAnsi="Trade Gothic LT Std" w:cs="Calibri"/>
              </w:rPr>
              <w:t>Reuniones Mensuales</w:t>
            </w:r>
          </w:p>
          <w:p w:rsidR="001F3C8A" w:rsidRDefault="001F3C8A">
            <w:pPr>
              <w:jc w:val="both"/>
              <w:rPr>
                <w:rFonts w:ascii="Trade Gothic LT Std" w:hAnsi="Trade Gothic LT Std" w:cs="Calibri"/>
              </w:rPr>
            </w:pPr>
            <w:r>
              <w:rPr>
                <w:rFonts w:ascii="Trade Gothic LT Std" w:hAnsi="Trade Gothic LT Std" w:cs="Calibri"/>
              </w:rPr>
              <w:t>03/01/2017</w:t>
            </w:r>
          </w:p>
          <w:p w:rsidR="001F3C8A" w:rsidRDefault="001F3C8A">
            <w:pPr>
              <w:jc w:val="both"/>
              <w:rPr>
                <w:rFonts w:ascii="Trade Gothic LT Std" w:hAnsi="Trade Gothic LT Std" w:cs="Calibri"/>
              </w:rPr>
            </w:pPr>
            <w:r>
              <w:rPr>
                <w:rFonts w:ascii="Trade Gothic LT Std" w:hAnsi="Trade Gothic LT Std" w:cs="Calibri"/>
              </w:rPr>
              <w:t>31/12/2017</w:t>
            </w:r>
          </w:p>
        </w:tc>
        <w:tc>
          <w:tcPr>
            <w:tcW w:w="1703" w:type="dxa"/>
            <w:tcBorders>
              <w:top w:val="single" w:sz="12" w:space="0" w:color="auto"/>
              <w:left w:val="single" w:sz="4" w:space="0" w:color="auto"/>
              <w:bottom w:val="single" w:sz="4" w:space="0" w:color="auto"/>
              <w:right w:val="single" w:sz="4" w:space="0" w:color="auto"/>
            </w:tcBorders>
            <w:shd w:val="clear" w:color="auto" w:fill="D9D9D9"/>
            <w:hideMark/>
          </w:tcPr>
          <w:p w:rsidR="00AC5372" w:rsidRDefault="00AC5372" w:rsidP="001F3C8A">
            <w:pPr>
              <w:ind w:left="527"/>
              <w:jc w:val="center"/>
              <w:rPr>
                <w:rFonts w:ascii="Trade Gothic LT Std" w:hAnsi="Trade Gothic LT Std" w:cs="Calibri"/>
                <w:sz w:val="32"/>
                <w:szCs w:val="32"/>
                <w:lang w:val="en-GB"/>
              </w:rPr>
            </w:pPr>
            <w:r>
              <w:rPr>
                <w:rFonts w:ascii="Trade Gothic LT Std" w:hAnsi="Trade Gothic LT Std" w:cs="Calibri"/>
                <w:sz w:val="32"/>
                <w:szCs w:val="32"/>
                <w:lang w:val="en-GB"/>
              </w:rPr>
              <w:t>-</w:t>
            </w:r>
          </w:p>
        </w:tc>
        <w:tc>
          <w:tcPr>
            <w:tcW w:w="852" w:type="dxa"/>
            <w:tcBorders>
              <w:top w:val="single" w:sz="12" w:space="0" w:color="auto"/>
              <w:left w:val="single" w:sz="4" w:space="0" w:color="auto"/>
              <w:bottom w:val="single" w:sz="4" w:space="0" w:color="auto"/>
              <w:right w:val="single" w:sz="4" w:space="0" w:color="auto"/>
            </w:tcBorders>
            <w:shd w:val="clear" w:color="auto" w:fill="D9D9D9"/>
            <w:hideMark/>
          </w:tcPr>
          <w:p w:rsidR="00AC5372" w:rsidRDefault="00AC5372" w:rsidP="001F3C8A">
            <w:pPr>
              <w:jc w:val="center"/>
              <w:rPr>
                <w:rFonts w:ascii="Trade Gothic LT Std" w:hAnsi="Trade Gothic LT Std" w:cs="Calibri"/>
                <w:sz w:val="32"/>
                <w:szCs w:val="32"/>
                <w:lang w:val="en-GB"/>
              </w:rPr>
            </w:pPr>
            <w:r>
              <w:rPr>
                <w:rFonts w:ascii="Trade Gothic LT Std" w:hAnsi="Trade Gothic LT Std" w:cs="Calibri"/>
                <w:sz w:val="32"/>
                <w:szCs w:val="32"/>
                <w:lang w:val="en-GB"/>
              </w:rPr>
              <w:t>-</w:t>
            </w:r>
          </w:p>
        </w:tc>
        <w:tc>
          <w:tcPr>
            <w:tcW w:w="856" w:type="dxa"/>
            <w:tcBorders>
              <w:top w:val="single" w:sz="12" w:space="0" w:color="auto"/>
              <w:left w:val="single" w:sz="4" w:space="0" w:color="auto"/>
              <w:bottom w:val="single" w:sz="4" w:space="0" w:color="auto"/>
              <w:right w:val="single" w:sz="4" w:space="0" w:color="auto"/>
            </w:tcBorders>
            <w:shd w:val="clear" w:color="auto" w:fill="D9D9D9"/>
            <w:hideMark/>
          </w:tcPr>
          <w:p w:rsidR="00AC5372" w:rsidRDefault="00AC5372" w:rsidP="001F3C8A">
            <w:pPr>
              <w:jc w:val="center"/>
              <w:rPr>
                <w:rFonts w:ascii="Trade Gothic LT Std" w:hAnsi="Trade Gothic LT Std" w:cs="Calibri"/>
                <w:sz w:val="32"/>
                <w:szCs w:val="32"/>
                <w:lang w:val="en-GB"/>
              </w:rPr>
            </w:pPr>
            <w:r>
              <w:rPr>
                <w:rFonts w:ascii="Trade Gothic LT Std" w:hAnsi="Trade Gothic LT Std" w:cs="Calibri"/>
                <w:sz w:val="32"/>
                <w:szCs w:val="32"/>
                <w:lang w:val="en-GB"/>
              </w:rPr>
              <w:t>-</w:t>
            </w:r>
          </w:p>
        </w:tc>
      </w:tr>
      <w:tr w:rsidR="00AC5372" w:rsidTr="00CB541F">
        <w:tc>
          <w:tcPr>
            <w:tcW w:w="3681" w:type="dxa"/>
            <w:tcBorders>
              <w:top w:val="single" w:sz="4" w:space="0" w:color="auto"/>
              <w:left w:val="single" w:sz="4" w:space="0" w:color="auto"/>
              <w:bottom w:val="single" w:sz="4" w:space="0" w:color="auto"/>
              <w:right w:val="single" w:sz="4" w:space="0" w:color="auto"/>
            </w:tcBorders>
            <w:vAlign w:val="center"/>
            <w:hideMark/>
          </w:tcPr>
          <w:p w:rsidR="00AC5372" w:rsidRDefault="00AC5372" w:rsidP="00AC5372">
            <w:pPr>
              <w:ind w:right="-673"/>
              <w:jc w:val="both"/>
              <w:rPr>
                <w:rFonts w:ascii="Trade Gothic LT Std" w:hAnsi="Trade Gothic LT Std" w:cs="Calibri"/>
                <w:sz w:val="22"/>
                <w:szCs w:val="22"/>
              </w:rPr>
            </w:pPr>
            <w:r>
              <w:rPr>
                <w:rFonts w:ascii="Trade Gothic LT Std" w:hAnsi="Trade Gothic LT Std" w:cs="Calibri"/>
                <w:sz w:val="22"/>
                <w:szCs w:val="22"/>
              </w:rPr>
              <w:t xml:space="preserve">Coordinación Sociocomunitaria </w:t>
            </w:r>
          </w:p>
        </w:tc>
        <w:tc>
          <w:tcPr>
            <w:tcW w:w="1135" w:type="dxa"/>
            <w:tcBorders>
              <w:top w:val="single" w:sz="4" w:space="0" w:color="auto"/>
              <w:left w:val="single" w:sz="4" w:space="0" w:color="auto"/>
              <w:bottom w:val="single" w:sz="4" w:space="0" w:color="auto"/>
              <w:right w:val="single" w:sz="4" w:space="0" w:color="auto"/>
            </w:tcBorders>
          </w:tcPr>
          <w:p w:rsidR="00AC5372" w:rsidRDefault="001F3C8A" w:rsidP="00CB541F">
            <w:pPr>
              <w:ind w:left="-353" w:firstLine="353"/>
              <w:jc w:val="center"/>
              <w:rPr>
                <w:rFonts w:ascii="Trade Gothic LT Std" w:hAnsi="Trade Gothic LT Std" w:cs="Calibri"/>
              </w:rPr>
            </w:pPr>
            <w:r>
              <w:rPr>
                <w:rFonts w:ascii="Trade Gothic LT Std" w:hAnsi="Trade Gothic LT Std" w:cs="Calibri"/>
              </w:rPr>
              <w:t>SI</w:t>
            </w:r>
          </w:p>
        </w:tc>
        <w:tc>
          <w:tcPr>
            <w:tcW w:w="1703" w:type="dxa"/>
            <w:tcBorders>
              <w:top w:val="single" w:sz="4" w:space="0" w:color="auto"/>
              <w:left w:val="single" w:sz="4" w:space="0" w:color="auto"/>
              <w:bottom w:val="single" w:sz="4" w:space="0" w:color="auto"/>
              <w:right w:val="single" w:sz="4" w:space="0" w:color="auto"/>
            </w:tcBorders>
          </w:tcPr>
          <w:p w:rsidR="00AC5372" w:rsidRDefault="001F3C8A">
            <w:pPr>
              <w:jc w:val="both"/>
              <w:rPr>
                <w:rFonts w:ascii="Trade Gothic LT Std" w:hAnsi="Trade Gothic LT Std" w:cs="Calibri"/>
              </w:rPr>
            </w:pPr>
            <w:r>
              <w:rPr>
                <w:rFonts w:ascii="Trade Gothic LT Std" w:hAnsi="Trade Gothic LT Std" w:cs="Calibri"/>
              </w:rPr>
              <w:t>03/01/2017</w:t>
            </w:r>
          </w:p>
          <w:p w:rsidR="001F3C8A" w:rsidRDefault="001F3C8A">
            <w:pPr>
              <w:jc w:val="both"/>
              <w:rPr>
                <w:rFonts w:ascii="Trade Gothic LT Std" w:hAnsi="Trade Gothic LT Std" w:cs="Calibri"/>
              </w:rPr>
            </w:pPr>
            <w:r>
              <w:rPr>
                <w:rFonts w:ascii="Trade Gothic LT Std" w:hAnsi="Trade Gothic LT Std" w:cs="Calibri"/>
              </w:rPr>
              <w:t>31/12/2017</w:t>
            </w:r>
          </w:p>
        </w:tc>
        <w:tc>
          <w:tcPr>
            <w:tcW w:w="1703" w:type="dxa"/>
            <w:tcBorders>
              <w:top w:val="single" w:sz="4" w:space="0" w:color="auto"/>
              <w:left w:val="single" w:sz="4" w:space="0" w:color="auto"/>
              <w:bottom w:val="single" w:sz="4" w:space="0" w:color="auto"/>
              <w:right w:val="single" w:sz="4" w:space="0" w:color="auto"/>
            </w:tcBorders>
            <w:shd w:val="clear" w:color="auto" w:fill="D9D9D9"/>
            <w:hideMark/>
          </w:tcPr>
          <w:p w:rsidR="00AC5372" w:rsidRDefault="00AC5372" w:rsidP="001F3C8A">
            <w:pPr>
              <w:ind w:left="527"/>
              <w:jc w:val="center"/>
              <w:rPr>
                <w:rFonts w:ascii="Trade Gothic LT Std" w:hAnsi="Trade Gothic LT Std" w:cs="Calibri"/>
                <w:sz w:val="32"/>
                <w:szCs w:val="32"/>
                <w:highlight w:val="lightGray"/>
                <w:lang w:val="en-GB"/>
              </w:rPr>
            </w:pPr>
            <w:r>
              <w:rPr>
                <w:rFonts w:ascii="Trade Gothic LT Std" w:hAnsi="Trade Gothic LT Std" w:cs="Calibri"/>
                <w:sz w:val="32"/>
                <w:szCs w:val="32"/>
                <w:lang w:val="en-GB"/>
              </w:rPr>
              <w:t>-</w:t>
            </w:r>
          </w:p>
        </w:tc>
        <w:tc>
          <w:tcPr>
            <w:tcW w:w="852" w:type="dxa"/>
            <w:tcBorders>
              <w:top w:val="single" w:sz="4" w:space="0" w:color="auto"/>
              <w:left w:val="single" w:sz="4" w:space="0" w:color="auto"/>
              <w:bottom w:val="single" w:sz="4" w:space="0" w:color="auto"/>
              <w:right w:val="single" w:sz="4" w:space="0" w:color="auto"/>
            </w:tcBorders>
            <w:shd w:val="clear" w:color="auto" w:fill="D9D9D9"/>
            <w:hideMark/>
          </w:tcPr>
          <w:p w:rsidR="00AC5372" w:rsidRDefault="00AC5372" w:rsidP="001F3C8A">
            <w:pPr>
              <w:jc w:val="center"/>
              <w:rPr>
                <w:rFonts w:ascii="Trade Gothic LT Std" w:hAnsi="Trade Gothic LT Std" w:cs="Calibri"/>
                <w:sz w:val="32"/>
                <w:szCs w:val="32"/>
                <w:lang w:val="en-GB"/>
              </w:rPr>
            </w:pPr>
            <w:r>
              <w:rPr>
                <w:rFonts w:ascii="Trade Gothic LT Std" w:hAnsi="Trade Gothic LT Std" w:cs="Calibri"/>
                <w:sz w:val="32"/>
                <w:szCs w:val="32"/>
                <w:lang w:val="en-GB"/>
              </w:rPr>
              <w:t>-</w:t>
            </w:r>
          </w:p>
        </w:tc>
        <w:tc>
          <w:tcPr>
            <w:tcW w:w="856" w:type="dxa"/>
            <w:tcBorders>
              <w:top w:val="single" w:sz="4" w:space="0" w:color="auto"/>
              <w:left w:val="single" w:sz="4" w:space="0" w:color="auto"/>
              <w:bottom w:val="single" w:sz="4" w:space="0" w:color="auto"/>
              <w:right w:val="single" w:sz="4" w:space="0" w:color="auto"/>
            </w:tcBorders>
            <w:shd w:val="clear" w:color="auto" w:fill="D9D9D9"/>
            <w:hideMark/>
          </w:tcPr>
          <w:p w:rsidR="00AC5372" w:rsidRDefault="00AC5372" w:rsidP="001F3C8A">
            <w:pPr>
              <w:jc w:val="center"/>
              <w:rPr>
                <w:rFonts w:ascii="Trade Gothic LT Std" w:hAnsi="Trade Gothic LT Std" w:cs="Calibri"/>
                <w:sz w:val="32"/>
                <w:szCs w:val="32"/>
                <w:lang w:val="en-GB"/>
              </w:rPr>
            </w:pPr>
            <w:r>
              <w:rPr>
                <w:rFonts w:ascii="Trade Gothic LT Std" w:hAnsi="Trade Gothic LT Std" w:cs="Calibri"/>
                <w:sz w:val="32"/>
                <w:szCs w:val="32"/>
                <w:lang w:val="en-GB"/>
              </w:rPr>
              <w:t>-</w:t>
            </w:r>
          </w:p>
        </w:tc>
      </w:tr>
      <w:tr w:rsidR="00AC5372" w:rsidTr="00CB541F">
        <w:tc>
          <w:tcPr>
            <w:tcW w:w="3681" w:type="dxa"/>
            <w:tcBorders>
              <w:top w:val="single" w:sz="4" w:space="0" w:color="auto"/>
              <w:left w:val="single" w:sz="4" w:space="0" w:color="auto"/>
              <w:bottom w:val="single" w:sz="4" w:space="0" w:color="auto"/>
              <w:right w:val="single" w:sz="4" w:space="0" w:color="auto"/>
            </w:tcBorders>
            <w:vAlign w:val="center"/>
            <w:hideMark/>
          </w:tcPr>
          <w:p w:rsidR="00AC5372" w:rsidRDefault="00AC5372" w:rsidP="00AC5372">
            <w:pPr>
              <w:ind w:right="-673"/>
              <w:jc w:val="both"/>
              <w:rPr>
                <w:rFonts w:ascii="Trade Gothic LT Std" w:hAnsi="Trade Gothic LT Std" w:cs="Calibri"/>
                <w:sz w:val="22"/>
                <w:szCs w:val="22"/>
              </w:rPr>
            </w:pPr>
            <w:r>
              <w:rPr>
                <w:rFonts w:ascii="Trade Gothic LT Std" w:hAnsi="Trade Gothic LT Std" w:cs="Calibri"/>
                <w:sz w:val="22"/>
                <w:szCs w:val="22"/>
              </w:rPr>
              <w:t xml:space="preserve">Información y Orientación a </w:t>
            </w:r>
          </w:p>
          <w:p w:rsidR="00AC5372" w:rsidRDefault="00AC5372" w:rsidP="00AC5372">
            <w:pPr>
              <w:ind w:right="-673"/>
              <w:jc w:val="both"/>
              <w:rPr>
                <w:rFonts w:ascii="Trade Gothic LT Std" w:hAnsi="Trade Gothic LT Std" w:cs="Calibri"/>
                <w:sz w:val="22"/>
                <w:szCs w:val="22"/>
              </w:rPr>
            </w:pPr>
            <w:proofErr w:type="gramStart"/>
            <w:r>
              <w:rPr>
                <w:rFonts w:ascii="Trade Gothic LT Std" w:hAnsi="Trade Gothic LT Std" w:cs="Calibri"/>
                <w:sz w:val="22"/>
                <w:szCs w:val="22"/>
              </w:rPr>
              <w:t>posibles</w:t>
            </w:r>
            <w:proofErr w:type="gramEnd"/>
            <w:r>
              <w:rPr>
                <w:rFonts w:ascii="Trade Gothic LT Std" w:hAnsi="Trade Gothic LT Std" w:cs="Calibri"/>
                <w:sz w:val="22"/>
                <w:szCs w:val="22"/>
              </w:rPr>
              <w:t xml:space="preserve"> participantes.</w:t>
            </w:r>
          </w:p>
          <w:p w:rsidR="00CB541F" w:rsidRDefault="00CB541F" w:rsidP="00AC5372">
            <w:pPr>
              <w:ind w:right="-673"/>
              <w:jc w:val="both"/>
              <w:rPr>
                <w:rFonts w:ascii="Trade Gothic LT Std" w:hAnsi="Trade Gothic LT Std" w:cs="Calibri"/>
                <w:sz w:val="22"/>
                <w:szCs w:val="22"/>
              </w:rPr>
            </w:pPr>
          </w:p>
        </w:tc>
        <w:tc>
          <w:tcPr>
            <w:tcW w:w="1135" w:type="dxa"/>
            <w:tcBorders>
              <w:top w:val="single" w:sz="4" w:space="0" w:color="auto"/>
              <w:left w:val="single" w:sz="4" w:space="0" w:color="auto"/>
              <w:bottom w:val="single" w:sz="4" w:space="0" w:color="auto"/>
              <w:right w:val="single" w:sz="4" w:space="0" w:color="auto"/>
            </w:tcBorders>
          </w:tcPr>
          <w:p w:rsidR="00AC5372" w:rsidRDefault="001F3C8A" w:rsidP="00CB541F">
            <w:pPr>
              <w:ind w:left="-353" w:firstLine="353"/>
              <w:jc w:val="center"/>
              <w:rPr>
                <w:rFonts w:ascii="Trade Gothic LT Std" w:hAnsi="Trade Gothic LT Std" w:cs="Calibri"/>
              </w:rPr>
            </w:pPr>
            <w:r>
              <w:rPr>
                <w:rFonts w:ascii="Trade Gothic LT Std" w:hAnsi="Trade Gothic LT Std" w:cs="Calibri"/>
              </w:rPr>
              <w:t>SI</w:t>
            </w:r>
          </w:p>
        </w:tc>
        <w:tc>
          <w:tcPr>
            <w:tcW w:w="1703" w:type="dxa"/>
            <w:tcBorders>
              <w:top w:val="single" w:sz="4" w:space="0" w:color="auto"/>
              <w:left w:val="single" w:sz="4" w:space="0" w:color="auto"/>
              <w:bottom w:val="single" w:sz="4" w:space="0" w:color="auto"/>
              <w:right w:val="single" w:sz="4" w:space="0" w:color="auto"/>
            </w:tcBorders>
          </w:tcPr>
          <w:p w:rsidR="00AC5372" w:rsidRDefault="001F3C8A">
            <w:pPr>
              <w:jc w:val="both"/>
              <w:rPr>
                <w:rFonts w:ascii="Trade Gothic LT Std" w:hAnsi="Trade Gothic LT Std" w:cs="Calibri"/>
              </w:rPr>
            </w:pPr>
            <w:r>
              <w:rPr>
                <w:rFonts w:ascii="Trade Gothic LT Std" w:hAnsi="Trade Gothic LT Std" w:cs="Calibri"/>
              </w:rPr>
              <w:t>03/01/2017</w:t>
            </w:r>
          </w:p>
          <w:p w:rsidR="001F3C8A" w:rsidRDefault="001F3C8A">
            <w:pPr>
              <w:jc w:val="both"/>
              <w:rPr>
                <w:rFonts w:ascii="Trade Gothic LT Std" w:hAnsi="Trade Gothic LT Std" w:cs="Calibri"/>
              </w:rPr>
            </w:pPr>
            <w:r>
              <w:rPr>
                <w:rFonts w:ascii="Trade Gothic LT Std" w:hAnsi="Trade Gothic LT Std" w:cs="Calibri"/>
              </w:rPr>
              <w:t>31/12/2017</w:t>
            </w:r>
          </w:p>
        </w:tc>
        <w:tc>
          <w:tcPr>
            <w:tcW w:w="1703" w:type="dxa"/>
            <w:tcBorders>
              <w:top w:val="single" w:sz="4" w:space="0" w:color="auto"/>
              <w:left w:val="single" w:sz="4" w:space="0" w:color="auto"/>
              <w:bottom w:val="single" w:sz="4" w:space="0" w:color="auto"/>
              <w:right w:val="single" w:sz="4" w:space="0" w:color="auto"/>
            </w:tcBorders>
          </w:tcPr>
          <w:p w:rsidR="00AC5372" w:rsidRDefault="00CB541F" w:rsidP="001F3C8A">
            <w:pPr>
              <w:jc w:val="center"/>
              <w:rPr>
                <w:rFonts w:ascii="Trade Gothic LT Std" w:hAnsi="Trade Gothic LT Std" w:cs="Calibri"/>
              </w:rPr>
            </w:pPr>
            <w:r>
              <w:rPr>
                <w:rFonts w:ascii="Trade Gothic LT Std" w:hAnsi="Trade Gothic LT Std" w:cs="Calibri"/>
              </w:rPr>
              <w:t xml:space="preserve">     </w:t>
            </w:r>
            <w:r w:rsidR="001F3C8A">
              <w:rPr>
                <w:rFonts w:ascii="Trade Gothic LT Std" w:hAnsi="Trade Gothic LT Std" w:cs="Calibri"/>
              </w:rPr>
              <w:t>7</w:t>
            </w:r>
          </w:p>
        </w:tc>
        <w:tc>
          <w:tcPr>
            <w:tcW w:w="852" w:type="dxa"/>
            <w:tcBorders>
              <w:top w:val="single" w:sz="4" w:space="0" w:color="auto"/>
              <w:left w:val="single" w:sz="4" w:space="0" w:color="auto"/>
              <w:bottom w:val="single" w:sz="4" w:space="0" w:color="auto"/>
              <w:right w:val="single" w:sz="4" w:space="0" w:color="auto"/>
            </w:tcBorders>
          </w:tcPr>
          <w:p w:rsidR="00AC5372" w:rsidRDefault="001F3C8A" w:rsidP="001F3C8A">
            <w:pPr>
              <w:jc w:val="center"/>
              <w:rPr>
                <w:rFonts w:ascii="Trade Gothic LT Std" w:hAnsi="Trade Gothic LT Std" w:cs="Calibri"/>
              </w:rPr>
            </w:pPr>
            <w:r>
              <w:rPr>
                <w:rFonts w:ascii="Trade Gothic LT Std" w:hAnsi="Trade Gothic LT Std" w:cs="Calibri"/>
              </w:rPr>
              <w:t>0</w:t>
            </w:r>
          </w:p>
        </w:tc>
        <w:tc>
          <w:tcPr>
            <w:tcW w:w="856" w:type="dxa"/>
            <w:tcBorders>
              <w:top w:val="single" w:sz="4" w:space="0" w:color="auto"/>
              <w:left w:val="single" w:sz="4" w:space="0" w:color="auto"/>
              <w:bottom w:val="single" w:sz="4" w:space="0" w:color="auto"/>
              <w:right w:val="single" w:sz="4" w:space="0" w:color="auto"/>
            </w:tcBorders>
          </w:tcPr>
          <w:p w:rsidR="00AC5372" w:rsidRDefault="001F3C8A" w:rsidP="001F3C8A">
            <w:pPr>
              <w:jc w:val="center"/>
              <w:rPr>
                <w:rFonts w:ascii="Trade Gothic LT Std" w:hAnsi="Trade Gothic LT Std" w:cs="Calibri"/>
              </w:rPr>
            </w:pPr>
            <w:r>
              <w:rPr>
                <w:rFonts w:ascii="Trade Gothic LT Std" w:hAnsi="Trade Gothic LT Std" w:cs="Calibri"/>
              </w:rPr>
              <w:t>7</w:t>
            </w:r>
          </w:p>
        </w:tc>
      </w:tr>
      <w:tr w:rsidR="001F3C8A" w:rsidTr="00CB541F">
        <w:tc>
          <w:tcPr>
            <w:tcW w:w="3681" w:type="dxa"/>
            <w:tcBorders>
              <w:top w:val="single" w:sz="4" w:space="0" w:color="auto"/>
              <w:left w:val="single" w:sz="4" w:space="0" w:color="auto"/>
              <w:bottom w:val="single" w:sz="4" w:space="0" w:color="auto"/>
              <w:right w:val="single" w:sz="4" w:space="0" w:color="auto"/>
            </w:tcBorders>
            <w:vAlign w:val="center"/>
            <w:hideMark/>
          </w:tcPr>
          <w:p w:rsidR="001F3C8A" w:rsidRDefault="001F3C8A" w:rsidP="00AC5372">
            <w:pPr>
              <w:ind w:right="-673"/>
              <w:jc w:val="both"/>
              <w:rPr>
                <w:rFonts w:ascii="Trade Gothic LT Std" w:hAnsi="Trade Gothic LT Std" w:cs="Calibri"/>
                <w:sz w:val="22"/>
                <w:szCs w:val="22"/>
                <w:lang w:val="en-GB"/>
              </w:rPr>
            </w:pPr>
            <w:proofErr w:type="spellStart"/>
            <w:r>
              <w:rPr>
                <w:rFonts w:ascii="Trade Gothic LT Std" w:hAnsi="Trade Gothic LT Std" w:cs="Calibri"/>
                <w:sz w:val="22"/>
                <w:szCs w:val="22"/>
                <w:lang w:val="en-GB"/>
              </w:rPr>
              <w:t>Selección</w:t>
            </w:r>
            <w:proofErr w:type="spellEnd"/>
            <w:r>
              <w:rPr>
                <w:rFonts w:ascii="Trade Gothic LT Std" w:hAnsi="Trade Gothic LT Std" w:cs="Calibri"/>
                <w:sz w:val="22"/>
                <w:szCs w:val="22"/>
                <w:lang w:val="en-GB"/>
              </w:rPr>
              <w:t xml:space="preserve"> de personas </w:t>
            </w:r>
          </w:p>
          <w:p w:rsidR="001F3C8A" w:rsidRDefault="001F3C8A" w:rsidP="00AC5372">
            <w:pPr>
              <w:ind w:right="-673"/>
              <w:jc w:val="both"/>
              <w:rPr>
                <w:rFonts w:ascii="Trade Gothic LT Std" w:hAnsi="Trade Gothic LT Std" w:cs="Calibri"/>
                <w:sz w:val="22"/>
                <w:szCs w:val="22"/>
                <w:lang w:val="en-GB"/>
              </w:rPr>
            </w:pPr>
            <w:proofErr w:type="spellStart"/>
            <w:proofErr w:type="gramStart"/>
            <w:r>
              <w:rPr>
                <w:rFonts w:ascii="Trade Gothic LT Std" w:hAnsi="Trade Gothic LT Std" w:cs="Calibri"/>
                <w:sz w:val="22"/>
                <w:szCs w:val="22"/>
                <w:lang w:val="en-GB"/>
              </w:rPr>
              <w:t>participantes</w:t>
            </w:r>
            <w:proofErr w:type="spellEnd"/>
            <w:proofErr w:type="gramEnd"/>
            <w:r>
              <w:rPr>
                <w:rFonts w:ascii="Trade Gothic LT Std" w:hAnsi="Trade Gothic LT Std" w:cs="Calibri"/>
                <w:sz w:val="22"/>
                <w:szCs w:val="22"/>
                <w:lang w:val="en-GB"/>
              </w:rPr>
              <w:t>.</w:t>
            </w:r>
          </w:p>
          <w:p w:rsidR="00CB541F" w:rsidRDefault="00CB541F" w:rsidP="00AC5372">
            <w:pPr>
              <w:ind w:right="-673"/>
              <w:jc w:val="both"/>
              <w:rPr>
                <w:rFonts w:ascii="Trade Gothic LT Std" w:hAnsi="Trade Gothic LT Std" w:cs="Calibri"/>
                <w:sz w:val="22"/>
                <w:szCs w:val="22"/>
                <w:lang w:val="en-GB"/>
              </w:rPr>
            </w:pPr>
          </w:p>
        </w:tc>
        <w:tc>
          <w:tcPr>
            <w:tcW w:w="1135" w:type="dxa"/>
            <w:tcBorders>
              <w:top w:val="single" w:sz="4" w:space="0" w:color="auto"/>
              <w:left w:val="single" w:sz="4" w:space="0" w:color="auto"/>
              <w:bottom w:val="single" w:sz="4" w:space="0" w:color="auto"/>
              <w:right w:val="single" w:sz="4" w:space="0" w:color="auto"/>
            </w:tcBorders>
          </w:tcPr>
          <w:p w:rsidR="001F3C8A" w:rsidRDefault="001F3C8A" w:rsidP="00CB541F">
            <w:pPr>
              <w:ind w:left="-353" w:firstLine="353"/>
              <w:jc w:val="center"/>
              <w:rPr>
                <w:rFonts w:ascii="Trade Gothic LT Std" w:hAnsi="Trade Gothic LT Std" w:cs="Calibri"/>
              </w:rPr>
            </w:pPr>
            <w:r>
              <w:rPr>
                <w:rFonts w:ascii="Trade Gothic LT Std" w:hAnsi="Trade Gothic LT Std" w:cs="Calibri"/>
              </w:rPr>
              <w:t>SI</w:t>
            </w:r>
          </w:p>
        </w:tc>
        <w:tc>
          <w:tcPr>
            <w:tcW w:w="1703" w:type="dxa"/>
            <w:tcBorders>
              <w:top w:val="single" w:sz="4" w:space="0" w:color="auto"/>
              <w:left w:val="single" w:sz="4" w:space="0" w:color="auto"/>
              <w:bottom w:val="single" w:sz="4" w:space="0" w:color="auto"/>
              <w:right w:val="single" w:sz="4" w:space="0" w:color="auto"/>
            </w:tcBorders>
          </w:tcPr>
          <w:p w:rsidR="001F3C8A" w:rsidRDefault="001F3C8A" w:rsidP="001F3C8A">
            <w:pPr>
              <w:jc w:val="both"/>
              <w:rPr>
                <w:rFonts w:ascii="Trade Gothic LT Std" w:hAnsi="Trade Gothic LT Std" w:cs="Calibri"/>
              </w:rPr>
            </w:pPr>
            <w:r>
              <w:rPr>
                <w:rFonts w:ascii="Trade Gothic LT Std" w:hAnsi="Trade Gothic LT Std" w:cs="Calibri"/>
              </w:rPr>
              <w:t>03/01/2017</w:t>
            </w:r>
          </w:p>
          <w:p w:rsidR="001F3C8A" w:rsidRDefault="001F3C8A" w:rsidP="001F3C8A">
            <w:pPr>
              <w:jc w:val="both"/>
              <w:rPr>
                <w:rFonts w:ascii="Trade Gothic LT Std" w:hAnsi="Trade Gothic LT Std" w:cs="Calibri"/>
              </w:rPr>
            </w:pPr>
            <w:r>
              <w:rPr>
                <w:rFonts w:ascii="Trade Gothic LT Std" w:hAnsi="Trade Gothic LT Std" w:cs="Calibri"/>
              </w:rPr>
              <w:t>31/12/2017</w:t>
            </w:r>
          </w:p>
        </w:tc>
        <w:tc>
          <w:tcPr>
            <w:tcW w:w="1703" w:type="dxa"/>
            <w:tcBorders>
              <w:top w:val="single" w:sz="4" w:space="0" w:color="auto"/>
              <w:left w:val="single" w:sz="4" w:space="0" w:color="auto"/>
              <w:bottom w:val="single" w:sz="4" w:space="0" w:color="auto"/>
              <w:right w:val="single" w:sz="4" w:space="0" w:color="auto"/>
            </w:tcBorders>
          </w:tcPr>
          <w:p w:rsidR="001F3C8A" w:rsidRDefault="00CB541F" w:rsidP="001F3C8A">
            <w:pPr>
              <w:jc w:val="center"/>
              <w:rPr>
                <w:rFonts w:ascii="Trade Gothic LT Std" w:hAnsi="Trade Gothic LT Std" w:cs="Calibri"/>
              </w:rPr>
            </w:pPr>
            <w:r>
              <w:rPr>
                <w:rFonts w:ascii="Trade Gothic LT Std" w:hAnsi="Trade Gothic LT Std" w:cs="Calibri"/>
              </w:rPr>
              <w:t xml:space="preserve">    </w:t>
            </w:r>
            <w:r w:rsidR="001F3C8A">
              <w:rPr>
                <w:rFonts w:ascii="Trade Gothic LT Std" w:hAnsi="Trade Gothic LT Std" w:cs="Calibri"/>
              </w:rPr>
              <w:t>7</w:t>
            </w:r>
          </w:p>
        </w:tc>
        <w:tc>
          <w:tcPr>
            <w:tcW w:w="852" w:type="dxa"/>
            <w:tcBorders>
              <w:top w:val="single" w:sz="4" w:space="0" w:color="auto"/>
              <w:left w:val="single" w:sz="4" w:space="0" w:color="auto"/>
              <w:bottom w:val="single" w:sz="4" w:space="0" w:color="auto"/>
              <w:right w:val="single" w:sz="4" w:space="0" w:color="auto"/>
            </w:tcBorders>
          </w:tcPr>
          <w:p w:rsidR="001F3C8A" w:rsidRDefault="001F3C8A" w:rsidP="001F3C8A">
            <w:pPr>
              <w:jc w:val="center"/>
              <w:rPr>
                <w:rFonts w:ascii="Trade Gothic LT Std" w:hAnsi="Trade Gothic LT Std" w:cs="Calibri"/>
              </w:rPr>
            </w:pPr>
            <w:r>
              <w:rPr>
                <w:rFonts w:ascii="Trade Gothic LT Std" w:hAnsi="Trade Gothic LT Std" w:cs="Calibri"/>
              </w:rPr>
              <w:t>0</w:t>
            </w:r>
          </w:p>
        </w:tc>
        <w:tc>
          <w:tcPr>
            <w:tcW w:w="856" w:type="dxa"/>
            <w:tcBorders>
              <w:top w:val="single" w:sz="4" w:space="0" w:color="auto"/>
              <w:left w:val="single" w:sz="4" w:space="0" w:color="auto"/>
              <w:bottom w:val="single" w:sz="4" w:space="0" w:color="auto"/>
              <w:right w:val="single" w:sz="4" w:space="0" w:color="auto"/>
            </w:tcBorders>
          </w:tcPr>
          <w:p w:rsidR="001F3C8A" w:rsidRDefault="001F3C8A" w:rsidP="001F3C8A">
            <w:pPr>
              <w:jc w:val="center"/>
              <w:rPr>
                <w:rFonts w:ascii="Trade Gothic LT Std" w:hAnsi="Trade Gothic LT Std" w:cs="Calibri"/>
              </w:rPr>
            </w:pPr>
            <w:r>
              <w:rPr>
                <w:rFonts w:ascii="Trade Gothic LT Std" w:hAnsi="Trade Gothic LT Std" w:cs="Calibri"/>
              </w:rPr>
              <w:t>7</w:t>
            </w:r>
          </w:p>
        </w:tc>
      </w:tr>
      <w:tr w:rsidR="001F3C8A" w:rsidTr="00CB541F">
        <w:tc>
          <w:tcPr>
            <w:tcW w:w="3681" w:type="dxa"/>
            <w:tcBorders>
              <w:top w:val="single" w:sz="4" w:space="0" w:color="auto"/>
              <w:left w:val="single" w:sz="4" w:space="0" w:color="auto"/>
              <w:bottom w:val="single" w:sz="4" w:space="0" w:color="auto"/>
              <w:right w:val="single" w:sz="4" w:space="0" w:color="auto"/>
            </w:tcBorders>
            <w:vAlign w:val="center"/>
            <w:hideMark/>
          </w:tcPr>
          <w:p w:rsidR="001F3C8A" w:rsidRDefault="001F3C8A" w:rsidP="00AC5372">
            <w:pPr>
              <w:jc w:val="both"/>
              <w:rPr>
                <w:rFonts w:ascii="Trade Gothic LT Std" w:hAnsi="Trade Gothic LT Std" w:cs="Calibri"/>
                <w:sz w:val="22"/>
                <w:szCs w:val="22"/>
              </w:rPr>
            </w:pPr>
            <w:r>
              <w:rPr>
                <w:rFonts w:ascii="Trade Gothic LT Std" w:hAnsi="Trade Gothic LT Std" w:cs="Calibri"/>
                <w:sz w:val="22"/>
                <w:szCs w:val="22"/>
              </w:rPr>
              <w:t>Determinación y ejecución del Plan Individualizado de Intervención.</w:t>
            </w:r>
          </w:p>
          <w:p w:rsidR="00CB541F" w:rsidRDefault="00CB541F" w:rsidP="00AC5372">
            <w:pPr>
              <w:jc w:val="both"/>
              <w:rPr>
                <w:rFonts w:ascii="Trade Gothic LT Std" w:hAnsi="Trade Gothic LT Std" w:cs="Calibri"/>
                <w:sz w:val="22"/>
                <w:szCs w:val="22"/>
              </w:rPr>
            </w:pPr>
          </w:p>
        </w:tc>
        <w:tc>
          <w:tcPr>
            <w:tcW w:w="1135" w:type="dxa"/>
            <w:tcBorders>
              <w:top w:val="single" w:sz="4" w:space="0" w:color="auto"/>
              <w:left w:val="single" w:sz="4" w:space="0" w:color="auto"/>
              <w:bottom w:val="single" w:sz="4" w:space="0" w:color="auto"/>
              <w:right w:val="single" w:sz="4" w:space="0" w:color="auto"/>
            </w:tcBorders>
          </w:tcPr>
          <w:p w:rsidR="001F3C8A" w:rsidRDefault="001F3C8A" w:rsidP="00CB541F">
            <w:pPr>
              <w:ind w:left="-353" w:firstLine="353"/>
              <w:jc w:val="center"/>
              <w:rPr>
                <w:rFonts w:ascii="Trade Gothic LT Std" w:hAnsi="Trade Gothic LT Std" w:cs="Calibri"/>
              </w:rPr>
            </w:pPr>
            <w:r>
              <w:rPr>
                <w:rFonts w:ascii="Trade Gothic LT Std" w:hAnsi="Trade Gothic LT Std" w:cs="Calibri"/>
              </w:rPr>
              <w:t>SI</w:t>
            </w:r>
          </w:p>
        </w:tc>
        <w:tc>
          <w:tcPr>
            <w:tcW w:w="1703" w:type="dxa"/>
            <w:tcBorders>
              <w:top w:val="single" w:sz="4" w:space="0" w:color="auto"/>
              <w:left w:val="single" w:sz="4" w:space="0" w:color="auto"/>
              <w:bottom w:val="single" w:sz="4" w:space="0" w:color="auto"/>
              <w:right w:val="single" w:sz="4" w:space="0" w:color="auto"/>
            </w:tcBorders>
          </w:tcPr>
          <w:p w:rsidR="001F3C8A" w:rsidRDefault="001F3C8A" w:rsidP="001F3C8A">
            <w:pPr>
              <w:jc w:val="both"/>
              <w:rPr>
                <w:rFonts w:ascii="Trade Gothic LT Std" w:hAnsi="Trade Gothic LT Std" w:cs="Calibri"/>
              </w:rPr>
            </w:pPr>
            <w:r>
              <w:rPr>
                <w:rFonts w:ascii="Trade Gothic LT Std" w:hAnsi="Trade Gothic LT Std" w:cs="Calibri"/>
              </w:rPr>
              <w:t>03/01/2017</w:t>
            </w:r>
          </w:p>
          <w:p w:rsidR="001F3C8A" w:rsidRDefault="001F3C8A" w:rsidP="001F3C8A">
            <w:pPr>
              <w:jc w:val="both"/>
              <w:rPr>
                <w:rFonts w:ascii="Trade Gothic LT Std" w:hAnsi="Trade Gothic LT Std" w:cs="Calibri"/>
              </w:rPr>
            </w:pPr>
            <w:r>
              <w:rPr>
                <w:rFonts w:ascii="Trade Gothic LT Std" w:hAnsi="Trade Gothic LT Std" w:cs="Calibri"/>
              </w:rPr>
              <w:t>31/12/2017</w:t>
            </w:r>
          </w:p>
        </w:tc>
        <w:tc>
          <w:tcPr>
            <w:tcW w:w="1703" w:type="dxa"/>
            <w:tcBorders>
              <w:top w:val="single" w:sz="4" w:space="0" w:color="auto"/>
              <w:left w:val="single" w:sz="4" w:space="0" w:color="auto"/>
              <w:bottom w:val="single" w:sz="4" w:space="0" w:color="auto"/>
              <w:right w:val="single" w:sz="4" w:space="0" w:color="auto"/>
            </w:tcBorders>
            <w:shd w:val="clear" w:color="auto" w:fill="D9D9D9"/>
            <w:hideMark/>
          </w:tcPr>
          <w:p w:rsidR="001F3C8A" w:rsidRDefault="001F3C8A" w:rsidP="001F3C8A">
            <w:pPr>
              <w:ind w:left="527"/>
              <w:jc w:val="center"/>
              <w:rPr>
                <w:rFonts w:ascii="Trade Gothic LT Std" w:hAnsi="Trade Gothic LT Std" w:cs="Calibri"/>
                <w:sz w:val="32"/>
                <w:szCs w:val="32"/>
                <w:lang w:val="en-GB"/>
              </w:rPr>
            </w:pPr>
            <w:r>
              <w:rPr>
                <w:rFonts w:ascii="Trade Gothic LT Std" w:hAnsi="Trade Gothic LT Std" w:cs="Calibri"/>
                <w:sz w:val="32"/>
                <w:szCs w:val="32"/>
                <w:lang w:val="en-GB"/>
              </w:rPr>
              <w:t>-</w:t>
            </w:r>
          </w:p>
        </w:tc>
        <w:tc>
          <w:tcPr>
            <w:tcW w:w="852" w:type="dxa"/>
            <w:tcBorders>
              <w:top w:val="single" w:sz="4" w:space="0" w:color="auto"/>
              <w:left w:val="single" w:sz="4" w:space="0" w:color="auto"/>
              <w:bottom w:val="single" w:sz="4" w:space="0" w:color="auto"/>
              <w:right w:val="single" w:sz="4" w:space="0" w:color="auto"/>
            </w:tcBorders>
            <w:shd w:val="clear" w:color="auto" w:fill="D9D9D9"/>
            <w:hideMark/>
          </w:tcPr>
          <w:p w:rsidR="001F3C8A" w:rsidRDefault="001F3C8A" w:rsidP="001F3C8A">
            <w:pPr>
              <w:jc w:val="center"/>
              <w:rPr>
                <w:rFonts w:ascii="Trade Gothic LT Std" w:hAnsi="Trade Gothic LT Std" w:cs="Calibri"/>
                <w:sz w:val="32"/>
                <w:szCs w:val="32"/>
                <w:lang w:val="en-GB"/>
              </w:rPr>
            </w:pPr>
            <w:r>
              <w:rPr>
                <w:rFonts w:ascii="Trade Gothic LT Std" w:hAnsi="Trade Gothic LT Std" w:cs="Calibri"/>
                <w:sz w:val="32"/>
                <w:szCs w:val="32"/>
                <w:lang w:val="en-GB"/>
              </w:rPr>
              <w:t>-</w:t>
            </w:r>
          </w:p>
        </w:tc>
        <w:tc>
          <w:tcPr>
            <w:tcW w:w="856" w:type="dxa"/>
            <w:tcBorders>
              <w:top w:val="single" w:sz="4" w:space="0" w:color="auto"/>
              <w:left w:val="single" w:sz="4" w:space="0" w:color="auto"/>
              <w:bottom w:val="single" w:sz="4" w:space="0" w:color="auto"/>
              <w:right w:val="single" w:sz="4" w:space="0" w:color="auto"/>
            </w:tcBorders>
            <w:shd w:val="clear" w:color="auto" w:fill="D9D9D9"/>
            <w:hideMark/>
          </w:tcPr>
          <w:p w:rsidR="001F3C8A" w:rsidRDefault="001F3C8A" w:rsidP="001F3C8A">
            <w:pPr>
              <w:jc w:val="center"/>
              <w:rPr>
                <w:rFonts w:ascii="Trade Gothic LT Std" w:hAnsi="Trade Gothic LT Std" w:cs="Calibri"/>
                <w:sz w:val="32"/>
                <w:szCs w:val="32"/>
                <w:lang w:val="en-GB"/>
              </w:rPr>
            </w:pPr>
            <w:r>
              <w:rPr>
                <w:rFonts w:ascii="Trade Gothic LT Std" w:hAnsi="Trade Gothic LT Std" w:cs="Calibri"/>
                <w:sz w:val="32"/>
                <w:szCs w:val="32"/>
                <w:lang w:val="en-GB"/>
              </w:rPr>
              <w:t>-</w:t>
            </w:r>
          </w:p>
        </w:tc>
      </w:tr>
      <w:tr w:rsidR="001F3C8A" w:rsidTr="00CB541F">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F3C8A" w:rsidRDefault="001F3C8A" w:rsidP="00AC5372">
            <w:pPr>
              <w:jc w:val="both"/>
              <w:rPr>
                <w:rFonts w:ascii="Trade Gothic LT Std" w:hAnsi="Trade Gothic LT Std" w:cs="Calibri"/>
                <w:color w:val="000000"/>
                <w:sz w:val="22"/>
                <w:szCs w:val="22"/>
              </w:rPr>
            </w:pPr>
            <w:r>
              <w:rPr>
                <w:rFonts w:ascii="Trade Gothic LT Std" w:hAnsi="Trade Gothic LT Std" w:cs="Calibri"/>
                <w:color w:val="000000"/>
                <w:sz w:val="22"/>
                <w:szCs w:val="22"/>
              </w:rPr>
              <w:t>Realización de Programas de Rehabilitación Psicosocial</w:t>
            </w:r>
            <w:r w:rsidR="00CB541F">
              <w:rPr>
                <w:rFonts w:ascii="Trade Gothic LT Std" w:hAnsi="Trade Gothic LT Std" w:cs="Calibri"/>
                <w:color w:val="000000"/>
                <w:sz w:val="22"/>
                <w:szCs w:val="22"/>
              </w:rPr>
              <w:t>.</w:t>
            </w:r>
          </w:p>
          <w:p w:rsidR="00CB541F" w:rsidRDefault="00CB541F" w:rsidP="00AC5372">
            <w:pPr>
              <w:jc w:val="both"/>
              <w:rPr>
                <w:rFonts w:ascii="Trade Gothic LT Std" w:hAnsi="Trade Gothic LT Std" w:cs="Calibri"/>
                <w:color w:val="00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1F3C8A" w:rsidRDefault="001F3C8A" w:rsidP="00CB541F">
            <w:pPr>
              <w:ind w:left="-353" w:firstLine="353"/>
              <w:jc w:val="center"/>
              <w:rPr>
                <w:rFonts w:ascii="Trade Gothic LT Std" w:hAnsi="Trade Gothic LT Std" w:cs="Calibri"/>
              </w:rPr>
            </w:pPr>
            <w:r>
              <w:rPr>
                <w:rFonts w:ascii="Trade Gothic LT Std" w:hAnsi="Trade Gothic LT Std" w:cs="Calibri"/>
              </w:rPr>
              <w:t>SI</w:t>
            </w:r>
          </w:p>
        </w:tc>
        <w:tc>
          <w:tcPr>
            <w:tcW w:w="1703" w:type="dxa"/>
            <w:tcBorders>
              <w:top w:val="single" w:sz="4" w:space="0" w:color="auto"/>
              <w:left w:val="single" w:sz="4" w:space="0" w:color="auto"/>
              <w:bottom w:val="single" w:sz="4" w:space="0" w:color="auto"/>
              <w:right w:val="single" w:sz="4" w:space="0" w:color="auto"/>
            </w:tcBorders>
          </w:tcPr>
          <w:p w:rsidR="001F3C8A" w:rsidRDefault="001F3C8A" w:rsidP="001F3C8A">
            <w:pPr>
              <w:jc w:val="both"/>
              <w:rPr>
                <w:rFonts w:ascii="Trade Gothic LT Std" w:hAnsi="Trade Gothic LT Std" w:cs="Calibri"/>
              </w:rPr>
            </w:pPr>
            <w:r>
              <w:rPr>
                <w:rFonts w:ascii="Trade Gothic LT Std" w:hAnsi="Trade Gothic LT Std" w:cs="Calibri"/>
              </w:rPr>
              <w:t>03/01/2017</w:t>
            </w:r>
          </w:p>
          <w:p w:rsidR="001F3C8A" w:rsidRDefault="001F3C8A" w:rsidP="001F3C8A">
            <w:pPr>
              <w:jc w:val="both"/>
              <w:rPr>
                <w:rFonts w:ascii="Trade Gothic LT Std" w:hAnsi="Trade Gothic LT Std" w:cs="Calibri"/>
              </w:rPr>
            </w:pPr>
            <w:r>
              <w:rPr>
                <w:rFonts w:ascii="Trade Gothic LT Std" w:hAnsi="Trade Gothic LT Std" w:cs="Calibri"/>
              </w:rPr>
              <w:t>31/12/2017</w:t>
            </w: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ind w:left="527"/>
              <w:jc w:val="center"/>
              <w:rPr>
                <w:rFonts w:ascii="Trade Gothic LT Std" w:hAnsi="Trade Gothic LT Std" w:cs="Calibri"/>
                <w:sz w:val="22"/>
                <w:szCs w:val="22"/>
              </w:rPr>
            </w:pPr>
            <w:r w:rsidRPr="001F3C8A">
              <w:rPr>
                <w:rFonts w:ascii="Trade Gothic LT Std" w:hAnsi="Trade Gothic LT Std" w:cs="Calibri"/>
                <w:sz w:val="22"/>
                <w:szCs w:val="22"/>
              </w:rPr>
              <w:t>11</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jc w:val="center"/>
              <w:rPr>
                <w:rFonts w:ascii="Trade Gothic LT Std" w:hAnsi="Trade Gothic LT Std" w:cs="Calibri"/>
                <w:sz w:val="22"/>
                <w:szCs w:val="22"/>
              </w:rPr>
            </w:pPr>
            <w:r w:rsidRPr="001F3C8A">
              <w:rPr>
                <w:rFonts w:ascii="Trade Gothic LT Std" w:hAnsi="Trade Gothic LT Std" w:cs="Calibri"/>
                <w:sz w:val="22"/>
                <w:szCs w:val="22"/>
              </w:rPr>
              <w:t>0</w:t>
            </w:r>
          </w:p>
        </w:tc>
        <w:tc>
          <w:tcPr>
            <w:tcW w:w="856"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jc w:val="center"/>
              <w:rPr>
                <w:rFonts w:ascii="Trade Gothic LT Std" w:hAnsi="Trade Gothic LT Std" w:cs="Calibri"/>
                <w:sz w:val="22"/>
                <w:szCs w:val="22"/>
              </w:rPr>
            </w:pPr>
            <w:r w:rsidRPr="001F3C8A">
              <w:rPr>
                <w:rFonts w:ascii="Trade Gothic LT Std" w:hAnsi="Trade Gothic LT Std" w:cs="Calibri"/>
                <w:sz w:val="22"/>
                <w:szCs w:val="22"/>
              </w:rPr>
              <w:t>11</w:t>
            </w:r>
          </w:p>
        </w:tc>
      </w:tr>
      <w:tr w:rsidR="001F3C8A" w:rsidTr="00CB541F">
        <w:tc>
          <w:tcPr>
            <w:tcW w:w="3681" w:type="dxa"/>
            <w:tcBorders>
              <w:top w:val="single" w:sz="4" w:space="0" w:color="auto"/>
              <w:left w:val="single" w:sz="4" w:space="0" w:color="auto"/>
              <w:bottom w:val="single" w:sz="4" w:space="0" w:color="auto"/>
              <w:right w:val="single" w:sz="4" w:space="0" w:color="auto"/>
            </w:tcBorders>
            <w:vAlign w:val="center"/>
            <w:hideMark/>
          </w:tcPr>
          <w:p w:rsidR="001F3C8A" w:rsidRDefault="001F3C8A" w:rsidP="00AC5372">
            <w:pPr>
              <w:jc w:val="both"/>
              <w:rPr>
                <w:rFonts w:ascii="Trade Gothic LT Std" w:hAnsi="Trade Gothic LT Std" w:cs="Calibri"/>
                <w:sz w:val="22"/>
                <w:szCs w:val="22"/>
              </w:rPr>
            </w:pPr>
            <w:r>
              <w:rPr>
                <w:rFonts w:ascii="Trade Gothic LT Std" w:hAnsi="Trade Gothic LT Std" w:cs="Calibri"/>
                <w:sz w:val="22"/>
                <w:szCs w:val="22"/>
              </w:rPr>
              <w:t>Participación de internos en actividades fuera de los CP y HPP</w:t>
            </w:r>
            <w:r w:rsidR="00CB541F">
              <w:rPr>
                <w:rFonts w:ascii="Trade Gothic LT Std" w:hAnsi="Trade Gothic LT Std" w:cs="Calibri"/>
                <w:sz w:val="22"/>
                <w:szCs w:val="22"/>
              </w:rPr>
              <w:t>.</w:t>
            </w:r>
          </w:p>
          <w:p w:rsidR="00CB541F" w:rsidRDefault="00CB541F" w:rsidP="00AC5372">
            <w:pPr>
              <w:jc w:val="both"/>
              <w:rPr>
                <w:rFonts w:ascii="Trade Gothic LT Std" w:hAnsi="Trade Gothic LT Std" w:cs="Calibri"/>
                <w:sz w:val="22"/>
                <w:szCs w:val="22"/>
              </w:rPr>
            </w:pPr>
          </w:p>
        </w:tc>
        <w:tc>
          <w:tcPr>
            <w:tcW w:w="1135" w:type="dxa"/>
            <w:tcBorders>
              <w:top w:val="single" w:sz="4" w:space="0" w:color="auto"/>
              <w:left w:val="single" w:sz="4" w:space="0" w:color="auto"/>
              <w:bottom w:val="single" w:sz="4" w:space="0" w:color="auto"/>
              <w:right w:val="single" w:sz="4" w:space="0" w:color="auto"/>
            </w:tcBorders>
          </w:tcPr>
          <w:p w:rsidR="001F3C8A" w:rsidRDefault="001F3C8A" w:rsidP="00CB541F">
            <w:pPr>
              <w:ind w:left="-353" w:firstLine="353"/>
              <w:jc w:val="center"/>
              <w:rPr>
                <w:rFonts w:ascii="Trade Gothic LT Std" w:hAnsi="Trade Gothic LT Std" w:cs="Calibri"/>
              </w:rPr>
            </w:pPr>
            <w:r>
              <w:rPr>
                <w:rFonts w:ascii="Trade Gothic LT Std" w:hAnsi="Trade Gothic LT Std" w:cs="Calibri"/>
              </w:rPr>
              <w:t>NO</w:t>
            </w:r>
          </w:p>
        </w:tc>
        <w:tc>
          <w:tcPr>
            <w:tcW w:w="1703" w:type="dxa"/>
            <w:tcBorders>
              <w:top w:val="single" w:sz="4" w:space="0" w:color="auto"/>
              <w:left w:val="single" w:sz="4" w:space="0" w:color="auto"/>
              <w:bottom w:val="single" w:sz="4" w:space="0" w:color="auto"/>
              <w:right w:val="single" w:sz="4" w:space="0" w:color="auto"/>
            </w:tcBorders>
          </w:tcPr>
          <w:p w:rsidR="001F3C8A" w:rsidRDefault="001F3C8A" w:rsidP="001F3C8A">
            <w:pPr>
              <w:jc w:val="both"/>
              <w:rPr>
                <w:rFonts w:ascii="Trade Gothic LT Std" w:hAnsi="Trade Gothic LT Std" w:cs="Calibri"/>
              </w:rPr>
            </w:pPr>
            <w:r>
              <w:rPr>
                <w:rFonts w:ascii="Trade Gothic LT Std" w:hAnsi="Trade Gothic LT Std" w:cs="Calibri"/>
              </w:rPr>
              <w:t>03/01/2017</w:t>
            </w:r>
          </w:p>
          <w:p w:rsidR="001F3C8A" w:rsidRDefault="001F3C8A" w:rsidP="001F3C8A">
            <w:pPr>
              <w:jc w:val="both"/>
              <w:rPr>
                <w:rFonts w:ascii="Trade Gothic LT Std" w:hAnsi="Trade Gothic LT Std" w:cs="Calibri"/>
              </w:rPr>
            </w:pPr>
            <w:r>
              <w:rPr>
                <w:rFonts w:ascii="Trade Gothic LT Std" w:hAnsi="Trade Gothic LT Std" w:cs="Calibri"/>
              </w:rPr>
              <w:t>31/12/2017</w:t>
            </w: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CB541F" w:rsidP="001F3C8A">
            <w:pPr>
              <w:jc w:val="center"/>
              <w:rPr>
                <w:rFonts w:ascii="Trade Gothic LT Std" w:hAnsi="Trade Gothic LT Std" w:cs="Calibri"/>
                <w:sz w:val="22"/>
                <w:szCs w:val="22"/>
              </w:rPr>
            </w:pPr>
            <w:r>
              <w:rPr>
                <w:rFonts w:ascii="Trade Gothic LT Std" w:hAnsi="Trade Gothic LT Std" w:cs="Calibri"/>
                <w:sz w:val="22"/>
                <w:szCs w:val="22"/>
              </w:rPr>
              <w:t xml:space="preserve">      </w:t>
            </w:r>
            <w:r w:rsidR="001F3C8A" w:rsidRPr="001F3C8A">
              <w:rPr>
                <w:rFonts w:ascii="Trade Gothic LT Std" w:hAnsi="Trade Gothic LT Std" w:cs="Calibri"/>
                <w:sz w:val="22"/>
                <w:szCs w:val="22"/>
              </w:rPr>
              <w:t>0</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jc w:val="center"/>
              <w:rPr>
                <w:rFonts w:ascii="Trade Gothic LT Std" w:hAnsi="Trade Gothic LT Std" w:cs="Calibri"/>
                <w:sz w:val="22"/>
                <w:szCs w:val="22"/>
              </w:rPr>
            </w:pPr>
            <w:r w:rsidRPr="001F3C8A">
              <w:rPr>
                <w:rFonts w:ascii="Trade Gothic LT Std" w:hAnsi="Trade Gothic LT Std" w:cs="Calibri"/>
                <w:sz w:val="22"/>
                <w:szCs w:val="22"/>
              </w:rPr>
              <w:t>0</w:t>
            </w:r>
          </w:p>
        </w:tc>
        <w:tc>
          <w:tcPr>
            <w:tcW w:w="856"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jc w:val="center"/>
              <w:rPr>
                <w:rFonts w:ascii="Trade Gothic LT Std" w:hAnsi="Trade Gothic LT Std" w:cs="Calibri"/>
                <w:sz w:val="22"/>
                <w:szCs w:val="22"/>
              </w:rPr>
            </w:pPr>
            <w:r w:rsidRPr="001F3C8A">
              <w:rPr>
                <w:rFonts w:ascii="Trade Gothic LT Std" w:hAnsi="Trade Gothic LT Std" w:cs="Calibri"/>
                <w:sz w:val="22"/>
                <w:szCs w:val="22"/>
              </w:rPr>
              <w:t>0</w:t>
            </w:r>
          </w:p>
        </w:tc>
      </w:tr>
      <w:tr w:rsidR="001F3C8A" w:rsidTr="00CB541F">
        <w:trPr>
          <w:trHeight w:val="687"/>
        </w:trPr>
        <w:tc>
          <w:tcPr>
            <w:tcW w:w="3681" w:type="dxa"/>
            <w:tcBorders>
              <w:top w:val="single" w:sz="4" w:space="0" w:color="auto"/>
              <w:left w:val="single" w:sz="4" w:space="0" w:color="auto"/>
              <w:bottom w:val="single" w:sz="4" w:space="0" w:color="auto"/>
              <w:right w:val="single" w:sz="4" w:space="0" w:color="auto"/>
            </w:tcBorders>
            <w:vAlign w:val="center"/>
            <w:hideMark/>
          </w:tcPr>
          <w:p w:rsidR="001F3C8A" w:rsidRDefault="001F3C8A" w:rsidP="00AC5372">
            <w:pPr>
              <w:jc w:val="both"/>
              <w:rPr>
                <w:rFonts w:ascii="Trade Gothic LT Std" w:hAnsi="Trade Gothic LT Std" w:cs="Calibri"/>
                <w:sz w:val="22"/>
                <w:szCs w:val="22"/>
              </w:rPr>
            </w:pPr>
            <w:r>
              <w:rPr>
                <w:rFonts w:ascii="Trade Gothic LT Std" w:hAnsi="Trade Gothic LT Std" w:cs="Calibri"/>
                <w:sz w:val="22"/>
                <w:szCs w:val="22"/>
              </w:rPr>
              <w:t>Atención a familiares y personas allegadas de las personas con enfermedad mental internas</w:t>
            </w:r>
            <w:r w:rsidR="00CB541F">
              <w:rPr>
                <w:rFonts w:ascii="Trade Gothic LT Std" w:hAnsi="Trade Gothic LT Std" w:cs="Calibri"/>
                <w:sz w:val="22"/>
                <w:szCs w:val="22"/>
              </w:rPr>
              <w:t>.</w:t>
            </w:r>
          </w:p>
          <w:p w:rsidR="00CB541F" w:rsidRDefault="00CB541F" w:rsidP="00AC5372">
            <w:pPr>
              <w:jc w:val="both"/>
              <w:rPr>
                <w:rFonts w:ascii="Trade Gothic LT Std" w:hAnsi="Trade Gothic LT Std" w:cs="Calibri"/>
                <w:sz w:val="22"/>
                <w:szCs w:val="22"/>
              </w:rPr>
            </w:pPr>
          </w:p>
        </w:tc>
        <w:tc>
          <w:tcPr>
            <w:tcW w:w="1135" w:type="dxa"/>
            <w:tcBorders>
              <w:top w:val="single" w:sz="4" w:space="0" w:color="auto"/>
              <w:left w:val="single" w:sz="4" w:space="0" w:color="auto"/>
              <w:bottom w:val="single" w:sz="4" w:space="0" w:color="auto"/>
              <w:right w:val="single" w:sz="4" w:space="0" w:color="auto"/>
            </w:tcBorders>
          </w:tcPr>
          <w:p w:rsidR="001F3C8A" w:rsidRDefault="001F3C8A" w:rsidP="00CB541F">
            <w:pPr>
              <w:ind w:left="-353" w:firstLine="353"/>
              <w:jc w:val="center"/>
              <w:rPr>
                <w:rFonts w:ascii="Trade Gothic LT Std" w:hAnsi="Trade Gothic LT Std" w:cs="Calibri"/>
              </w:rPr>
            </w:pPr>
            <w:r>
              <w:rPr>
                <w:rFonts w:ascii="Trade Gothic LT Std" w:hAnsi="Trade Gothic LT Std" w:cs="Calibri"/>
              </w:rPr>
              <w:t>SI</w:t>
            </w:r>
          </w:p>
        </w:tc>
        <w:tc>
          <w:tcPr>
            <w:tcW w:w="1703" w:type="dxa"/>
            <w:tcBorders>
              <w:top w:val="single" w:sz="4" w:space="0" w:color="auto"/>
              <w:left w:val="single" w:sz="4" w:space="0" w:color="auto"/>
              <w:bottom w:val="single" w:sz="4" w:space="0" w:color="auto"/>
              <w:right w:val="single" w:sz="4" w:space="0" w:color="auto"/>
            </w:tcBorders>
          </w:tcPr>
          <w:p w:rsidR="001F3C8A" w:rsidRDefault="001F3C8A" w:rsidP="001F3C8A">
            <w:pPr>
              <w:jc w:val="both"/>
              <w:rPr>
                <w:rFonts w:ascii="Trade Gothic LT Std" w:hAnsi="Trade Gothic LT Std" w:cs="Calibri"/>
              </w:rPr>
            </w:pPr>
            <w:r>
              <w:rPr>
                <w:rFonts w:ascii="Trade Gothic LT Std" w:hAnsi="Trade Gothic LT Std" w:cs="Calibri"/>
              </w:rPr>
              <w:t>03/01/2017</w:t>
            </w:r>
          </w:p>
          <w:p w:rsidR="001F3C8A" w:rsidRDefault="001F3C8A" w:rsidP="001F3C8A">
            <w:pPr>
              <w:jc w:val="both"/>
              <w:rPr>
                <w:rFonts w:ascii="Trade Gothic LT Std" w:hAnsi="Trade Gothic LT Std" w:cs="Calibri"/>
              </w:rPr>
            </w:pPr>
            <w:r>
              <w:rPr>
                <w:rFonts w:ascii="Trade Gothic LT Std" w:hAnsi="Trade Gothic LT Std" w:cs="Calibri"/>
              </w:rPr>
              <w:t>31/12/2017</w:t>
            </w: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ind w:left="527"/>
              <w:jc w:val="center"/>
              <w:rPr>
                <w:rFonts w:ascii="Trade Gothic LT Std" w:hAnsi="Trade Gothic LT Std" w:cs="Calibri"/>
                <w:sz w:val="22"/>
                <w:szCs w:val="22"/>
              </w:rPr>
            </w:pPr>
            <w:r w:rsidRPr="001F3C8A">
              <w:rPr>
                <w:rFonts w:ascii="Trade Gothic LT Std" w:hAnsi="Trade Gothic LT Std" w:cs="Calibri"/>
                <w:sz w:val="22"/>
                <w:szCs w:val="22"/>
              </w:rPr>
              <w:t>2</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jc w:val="center"/>
              <w:rPr>
                <w:rFonts w:ascii="Trade Gothic LT Std" w:hAnsi="Trade Gothic LT Std" w:cs="Calibri"/>
                <w:sz w:val="22"/>
                <w:szCs w:val="22"/>
              </w:rPr>
            </w:pPr>
            <w:r w:rsidRPr="001F3C8A">
              <w:rPr>
                <w:rFonts w:ascii="Trade Gothic LT Std" w:hAnsi="Trade Gothic LT Std" w:cs="Calibri"/>
                <w:sz w:val="22"/>
                <w:szCs w:val="22"/>
              </w:rPr>
              <w:t>2</w:t>
            </w:r>
          </w:p>
        </w:tc>
        <w:tc>
          <w:tcPr>
            <w:tcW w:w="856"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jc w:val="center"/>
              <w:rPr>
                <w:rFonts w:ascii="Trade Gothic LT Std" w:hAnsi="Trade Gothic LT Std" w:cs="Calibri"/>
                <w:sz w:val="22"/>
                <w:szCs w:val="22"/>
              </w:rPr>
            </w:pPr>
            <w:r w:rsidRPr="001F3C8A">
              <w:rPr>
                <w:rFonts w:ascii="Trade Gothic LT Std" w:hAnsi="Trade Gothic LT Std" w:cs="Calibri"/>
                <w:sz w:val="22"/>
                <w:szCs w:val="22"/>
              </w:rPr>
              <w:t>0</w:t>
            </w:r>
          </w:p>
        </w:tc>
      </w:tr>
      <w:tr w:rsidR="001F3C8A" w:rsidTr="00CB541F">
        <w:tc>
          <w:tcPr>
            <w:tcW w:w="3681" w:type="dxa"/>
            <w:tcBorders>
              <w:top w:val="single" w:sz="4" w:space="0" w:color="auto"/>
              <w:left w:val="single" w:sz="4" w:space="0" w:color="auto"/>
              <w:bottom w:val="single" w:sz="4" w:space="0" w:color="auto"/>
              <w:right w:val="single" w:sz="4" w:space="0" w:color="auto"/>
            </w:tcBorders>
            <w:vAlign w:val="center"/>
            <w:hideMark/>
          </w:tcPr>
          <w:p w:rsidR="001F3C8A" w:rsidRDefault="001F3C8A" w:rsidP="00AC5372">
            <w:pPr>
              <w:jc w:val="both"/>
              <w:rPr>
                <w:rFonts w:ascii="Trade Gothic LT Std" w:hAnsi="Trade Gothic LT Std" w:cs="Calibri"/>
                <w:sz w:val="22"/>
                <w:szCs w:val="22"/>
              </w:rPr>
            </w:pPr>
            <w:r>
              <w:rPr>
                <w:rFonts w:ascii="Trade Gothic LT Std" w:hAnsi="Trade Gothic LT Std" w:cs="Calibri"/>
                <w:sz w:val="22"/>
                <w:szCs w:val="22"/>
              </w:rPr>
              <w:t>Incorporar familiares en actividades del entorno comunitario</w:t>
            </w:r>
            <w:r w:rsidR="00CB541F">
              <w:rPr>
                <w:rFonts w:ascii="Trade Gothic LT Std" w:hAnsi="Trade Gothic LT Std" w:cs="Calibri"/>
                <w:sz w:val="22"/>
                <w:szCs w:val="22"/>
              </w:rPr>
              <w:t>.</w:t>
            </w:r>
          </w:p>
        </w:tc>
        <w:tc>
          <w:tcPr>
            <w:tcW w:w="1135" w:type="dxa"/>
            <w:tcBorders>
              <w:top w:val="single" w:sz="4" w:space="0" w:color="auto"/>
              <w:left w:val="single" w:sz="4" w:space="0" w:color="auto"/>
              <w:bottom w:val="single" w:sz="4" w:space="0" w:color="auto"/>
              <w:right w:val="single" w:sz="4" w:space="0" w:color="auto"/>
            </w:tcBorders>
          </w:tcPr>
          <w:p w:rsidR="001F3C8A" w:rsidRDefault="001F3C8A" w:rsidP="00CB541F">
            <w:pPr>
              <w:ind w:left="-353" w:firstLine="353"/>
              <w:jc w:val="center"/>
              <w:rPr>
                <w:rFonts w:ascii="Trade Gothic LT Std" w:hAnsi="Trade Gothic LT Std" w:cs="Calibri"/>
              </w:rPr>
            </w:pPr>
            <w:r>
              <w:rPr>
                <w:rFonts w:ascii="Trade Gothic LT Std" w:hAnsi="Trade Gothic LT Std" w:cs="Calibri"/>
              </w:rPr>
              <w:t>NO</w:t>
            </w:r>
          </w:p>
        </w:tc>
        <w:tc>
          <w:tcPr>
            <w:tcW w:w="1703" w:type="dxa"/>
            <w:tcBorders>
              <w:top w:val="single" w:sz="4" w:space="0" w:color="auto"/>
              <w:left w:val="single" w:sz="4" w:space="0" w:color="auto"/>
              <w:bottom w:val="single" w:sz="4" w:space="0" w:color="auto"/>
              <w:right w:val="single" w:sz="4" w:space="0" w:color="auto"/>
            </w:tcBorders>
          </w:tcPr>
          <w:p w:rsidR="001F3C8A" w:rsidRDefault="001F3C8A" w:rsidP="001F3C8A">
            <w:pPr>
              <w:jc w:val="both"/>
              <w:rPr>
                <w:rFonts w:ascii="Trade Gothic LT Std" w:hAnsi="Trade Gothic LT Std" w:cs="Calibri"/>
              </w:rPr>
            </w:pPr>
            <w:r>
              <w:rPr>
                <w:rFonts w:ascii="Trade Gothic LT Std" w:hAnsi="Trade Gothic LT Std" w:cs="Calibri"/>
              </w:rPr>
              <w:t>03/01/2017</w:t>
            </w:r>
          </w:p>
          <w:p w:rsidR="001F3C8A" w:rsidRDefault="001F3C8A" w:rsidP="001F3C8A">
            <w:pPr>
              <w:jc w:val="both"/>
              <w:rPr>
                <w:rFonts w:ascii="Trade Gothic LT Std" w:hAnsi="Trade Gothic LT Std" w:cs="Calibri"/>
              </w:rPr>
            </w:pPr>
            <w:r>
              <w:rPr>
                <w:rFonts w:ascii="Trade Gothic LT Std" w:hAnsi="Trade Gothic LT Std" w:cs="Calibri"/>
              </w:rPr>
              <w:t>31/12/2017</w:t>
            </w: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CB541F" w:rsidP="001F3C8A">
            <w:pPr>
              <w:jc w:val="center"/>
              <w:rPr>
                <w:rFonts w:ascii="Trade Gothic LT Std" w:hAnsi="Trade Gothic LT Std" w:cs="Calibri"/>
                <w:sz w:val="22"/>
                <w:szCs w:val="22"/>
              </w:rPr>
            </w:pPr>
            <w:r>
              <w:rPr>
                <w:rFonts w:ascii="Trade Gothic LT Std" w:hAnsi="Trade Gothic LT Std" w:cs="Calibri"/>
                <w:sz w:val="22"/>
                <w:szCs w:val="22"/>
              </w:rPr>
              <w:t xml:space="preserve">       </w:t>
            </w:r>
            <w:r w:rsidR="001F3C8A" w:rsidRPr="001F3C8A">
              <w:rPr>
                <w:rFonts w:ascii="Trade Gothic LT Std" w:hAnsi="Trade Gothic LT Std" w:cs="Calibri"/>
                <w:sz w:val="22"/>
                <w:szCs w:val="22"/>
              </w:rPr>
              <w:t>0</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jc w:val="center"/>
              <w:rPr>
                <w:rFonts w:ascii="Trade Gothic LT Std" w:hAnsi="Trade Gothic LT Std" w:cs="Calibri"/>
                <w:sz w:val="22"/>
                <w:szCs w:val="22"/>
              </w:rPr>
            </w:pPr>
            <w:r w:rsidRPr="001F3C8A">
              <w:rPr>
                <w:rFonts w:ascii="Trade Gothic LT Std" w:hAnsi="Trade Gothic LT Std" w:cs="Calibri"/>
                <w:sz w:val="22"/>
                <w:szCs w:val="22"/>
              </w:rPr>
              <w:t>0</w:t>
            </w:r>
          </w:p>
        </w:tc>
        <w:tc>
          <w:tcPr>
            <w:tcW w:w="856"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jc w:val="center"/>
              <w:rPr>
                <w:rFonts w:ascii="Trade Gothic LT Std" w:hAnsi="Trade Gothic LT Std" w:cs="Calibri"/>
                <w:sz w:val="22"/>
                <w:szCs w:val="22"/>
              </w:rPr>
            </w:pPr>
            <w:r w:rsidRPr="001F3C8A">
              <w:rPr>
                <w:rFonts w:ascii="Trade Gothic LT Std" w:hAnsi="Trade Gothic LT Std" w:cs="Calibri"/>
                <w:sz w:val="22"/>
                <w:szCs w:val="22"/>
              </w:rPr>
              <w:t>0</w:t>
            </w:r>
          </w:p>
        </w:tc>
      </w:tr>
      <w:tr w:rsidR="001F3C8A" w:rsidTr="00CB541F">
        <w:tc>
          <w:tcPr>
            <w:tcW w:w="3681" w:type="dxa"/>
            <w:tcBorders>
              <w:top w:val="single" w:sz="4" w:space="0" w:color="auto"/>
              <w:left w:val="single" w:sz="4" w:space="0" w:color="auto"/>
              <w:bottom w:val="single" w:sz="4" w:space="0" w:color="auto"/>
              <w:right w:val="single" w:sz="4" w:space="0" w:color="auto"/>
            </w:tcBorders>
            <w:vAlign w:val="center"/>
            <w:hideMark/>
          </w:tcPr>
          <w:p w:rsidR="001F3C8A" w:rsidRDefault="001F3C8A" w:rsidP="00AC5372">
            <w:pPr>
              <w:jc w:val="both"/>
              <w:rPr>
                <w:rFonts w:ascii="Trade Gothic LT Std" w:hAnsi="Trade Gothic LT Std" w:cs="Arial"/>
              </w:rPr>
            </w:pPr>
            <w:r>
              <w:rPr>
                <w:rFonts w:ascii="Trade Gothic LT Std" w:hAnsi="Trade Gothic LT Std" w:cs="Arial"/>
              </w:rPr>
              <w:lastRenderedPageBreak/>
              <w:t>Atención a las demandas de formación y asesoramiento de Funcionarios/as e Internos/as de Apoyo</w:t>
            </w:r>
            <w:r w:rsidR="00CB541F">
              <w:rPr>
                <w:rFonts w:ascii="Trade Gothic LT Std" w:hAnsi="Trade Gothic LT Std" w:cs="Arial"/>
              </w:rPr>
              <w:t>.</w:t>
            </w:r>
          </w:p>
          <w:p w:rsidR="001F3C8A" w:rsidRDefault="001F3C8A" w:rsidP="00AC5372">
            <w:pPr>
              <w:jc w:val="both"/>
              <w:rPr>
                <w:rFonts w:ascii="Trade Gothic LT Std" w:hAnsi="Trade Gothic LT Std" w:cs="Calibri"/>
                <w:sz w:val="22"/>
                <w:szCs w:val="22"/>
              </w:rPr>
            </w:pPr>
          </w:p>
        </w:tc>
        <w:tc>
          <w:tcPr>
            <w:tcW w:w="1135" w:type="dxa"/>
            <w:tcBorders>
              <w:top w:val="single" w:sz="4" w:space="0" w:color="auto"/>
              <w:left w:val="single" w:sz="4" w:space="0" w:color="auto"/>
              <w:bottom w:val="single" w:sz="4" w:space="0" w:color="auto"/>
              <w:right w:val="single" w:sz="4" w:space="0" w:color="auto"/>
            </w:tcBorders>
          </w:tcPr>
          <w:p w:rsidR="001F3C8A" w:rsidRDefault="001F3C8A">
            <w:pPr>
              <w:ind w:left="-353" w:firstLine="353"/>
              <w:jc w:val="both"/>
              <w:rPr>
                <w:rFonts w:ascii="Trade Gothic LT Std" w:hAnsi="Trade Gothic LT Std" w:cs="Calibri"/>
              </w:rPr>
            </w:pPr>
            <w:r>
              <w:rPr>
                <w:rFonts w:ascii="Trade Gothic LT Std" w:hAnsi="Trade Gothic LT Std" w:cs="Calibri"/>
              </w:rPr>
              <w:t>SI</w:t>
            </w:r>
          </w:p>
        </w:tc>
        <w:tc>
          <w:tcPr>
            <w:tcW w:w="1703" w:type="dxa"/>
            <w:tcBorders>
              <w:top w:val="single" w:sz="4" w:space="0" w:color="auto"/>
              <w:left w:val="single" w:sz="4" w:space="0" w:color="auto"/>
              <w:bottom w:val="single" w:sz="4" w:space="0" w:color="auto"/>
              <w:right w:val="single" w:sz="4" w:space="0" w:color="auto"/>
            </w:tcBorders>
          </w:tcPr>
          <w:p w:rsidR="001F3C8A" w:rsidRDefault="001F3C8A" w:rsidP="001F3C8A">
            <w:pPr>
              <w:jc w:val="both"/>
              <w:rPr>
                <w:rFonts w:ascii="Trade Gothic LT Std" w:hAnsi="Trade Gothic LT Std" w:cs="Calibri"/>
              </w:rPr>
            </w:pPr>
            <w:r>
              <w:rPr>
                <w:rFonts w:ascii="Trade Gothic LT Std" w:hAnsi="Trade Gothic LT Std" w:cs="Calibri"/>
              </w:rPr>
              <w:t>03/01/2017</w:t>
            </w:r>
          </w:p>
          <w:p w:rsidR="001F3C8A" w:rsidRDefault="001F3C8A" w:rsidP="001F3C8A">
            <w:pPr>
              <w:jc w:val="both"/>
              <w:rPr>
                <w:rFonts w:ascii="Trade Gothic LT Std" w:hAnsi="Trade Gothic LT Std" w:cs="Calibri"/>
              </w:rPr>
            </w:pPr>
            <w:r>
              <w:rPr>
                <w:rFonts w:ascii="Trade Gothic LT Std" w:hAnsi="Trade Gothic LT Std" w:cs="Calibri"/>
              </w:rPr>
              <w:t>31/12/2017</w:t>
            </w: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9B044A" w:rsidP="001F3C8A">
            <w:pPr>
              <w:ind w:left="527"/>
              <w:jc w:val="center"/>
              <w:rPr>
                <w:rFonts w:ascii="Trade Gothic LT Std" w:hAnsi="Trade Gothic LT Std" w:cs="Calibri"/>
                <w:sz w:val="22"/>
                <w:szCs w:val="22"/>
              </w:rPr>
            </w:pPr>
            <w:r>
              <w:rPr>
                <w:rFonts w:ascii="Trade Gothic LT Std" w:hAnsi="Trade Gothic LT Std" w:cs="Calibri"/>
                <w:sz w:val="22"/>
                <w:szCs w:val="22"/>
              </w:rPr>
              <w:t>18</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jc w:val="center"/>
              <w:rPr>
                <w:rFonts w:ascii="Trade Gothic LT Std" w:hAnsi="Trade Gothic LT Std" w:cs="Calibri"/>
                <w:sz w:val="22"/>
                <w:szCs w:val="22"/>
              </w:rPr>
            </w:pPr>
            <w:r w:rsidRPr="001F3C8A">
              <w:rPr>
                <w:rFonts w:ascii="Trade Gothic LT Std" w:hAnsi="Trade Gothic LT Std" w:cs="Calibri"/>
                <w:sz w:val="22"/>
                <w:szCs w:val="22"/>
              </w:rPr>
              <w:t>1</w:t>
            </w:r>
          </w:p>
        </w:tc>
        <w:tc>
          <w:tcPr>
            <w:tcW w:w="856"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9B044A" w:rsidP="001F3C8A">
            <w:pPr>
              <w:jc w:val="center"/>
              <w:rPr>
                <w:rFonts w:ascii="Trade Gothic LT Std" w:hAnsi="Trade Gothic LT Std" w:cs="Calibri"/>
                <w:sz w:val="22"/>
                <w:szCs w:val="22"/>
              </w:rPr>
            </w:pPr>
            <w:r>
              <w:rPr>
                <w:rFonts w:ascii="Trade Gothic LT Std" w:hAnsi="Trade Gothic LT Std" w:cs="Calibri"/>
                <w:sz w:val="22"/>
                <w:szCs w:val="22"/>
              </w:rPr>
              <w:t>17</w:t>
            </w:r>
          </w:p>
        </w:tc>
      </w:tr>
      <w:tr w:rsidR="001F3C8A" w:rsidTr="00CB541F">
        <w:tc>
          <w:tcPr>
            <w:tcW w:w="3681" w:type="dxa"/>
            <w:tcBorders>
              <w:top w:val="single" w:sz="4" w:space="0" w:color="auto"/>
              <w:left w:val="single" w:sz="4" w:space="0" w:color="auto"/>
              <w:bottom w:val="single" w:sz="4" w:space="0" w:color="auto"/>
              <w:right w:val="single" w:sz="4" w:space="0" w:color="auto"/>
            </w:tcBorders>
            <w:vAlign w:val="center"/>
            <w:hideMark/>
          </w:tcPr>
          <w:p w:rsidR="001F3C8A" w:rsidRDefault="001F3C8A" w:rsidP="00AC5372">
            <w:pPr>
              <w:jc w:val="both"/>
              <w:rPr>
                <w:rFonts w:ascii="Trade Gothic LT Std" w:hAnsi="Trade Gothic LT Std" w:cs="Calibri"/>
                <w:sz w:val="22"/>
                <w:szCs w:val="22"/>
                <w:highlight w:val="green"/>
              </w:rPr>
            </w:pPr>
            <w:r>
              <w:rPr>
                <w:rFonts w:ascii="Trade Gothic LT Std" w:hAnsi="Trade Gothic LT Std" w:cs="Calibri"/>
                <w:sz w:val="22"/>
                <w:szCs w:val="22"/>
              </w:rPr>
              <w:t>Evaluación de casos y del programa.  Coordinación con el equipo de trabajo.</w:t>
            </w:r>
          </w:p>
        </w:tc>
        <w:tc>
          <w:tcPr>
            <w:tcW w:w="1135" w:type="dxa"/>
            <w:tcBorders>
              <w:top w:val="single" w:sz="4" w:space="0" w:color="auto"/>
              <w:left w:val="single" w:sz="4" w:space="0" w:color="auto"/>
              <w:bottom w:val="single" w:sz="4" w:space="0" w:color="auto"/>
              <w:right w:val="single" w:sz="4" w:space="0" w:color="auto"/>
            </w:tcBorders>
          </w:tcPr>
          <w:p w:rsidR="001F3C8A" w:rsidRDefault="001F3C8A">
            <w:pPr>
              <w:ind w:left="-353" w:firstLine="353"/>
              <w:jc w:val="both"/>
              <w:rPr>
                <w:rFonts w:ascii="Trade Gothic LT Std" w:hAnsi="Trade Gothic LT Std" w:cs="Calibri"/>
              </w:rPr>
            </w:pPr>
            <w:r>
              <w:rPr>
                <w:rFonts w:ascii="Trade Gothic LT Std" w:hAnsi="Trade Gothic LT Std" w:cs="Calibri"/>
              </w:rPr>
              <w:t>SI</w:t>
            </w:r>
          </w:p>
        </w:tc>
        <w:tc>
          <w:tcPr>
            <w:tcW w:w="1703" w:type="dxa"/>
            <w:tcBorders>
              <w:top w:val="single" w:sz="4" w:space="0" w:color="auto"/>
              <w:left w:val="single" w:sz="4" w:space="0" w:color="auto"/>
              <w:bottom w:val="single" w:sz="4" w:space="0" w:color="auto"/>
              <w:right w:val="single" w:sz="4" w:space="0" w:color="auto"/>
            </w:tcBorders>
          </w:tcPr>
          <w:p w:rsidR="001F3C8A" w:rsidRDefault="001F3C8A" w:rsidP="001F3C8A">
            <w:pPr>
              <w:jc w:val="both"/>
              <w:rPr>
                <w:rFonts w:ascii="Trade Gothic LT Std" w:hAnsi="Trade Gothic LT Std" w:cs="Calibri"/>
              </w:rPr>
            </w:pPr>
            <w:r>
              <w:rPr>
                <w:rFonts w:ascii="Trade Gothic LT Std" w:hAnsi="Trade Gothic LT Std" w:cs="Calibri"/>
              </w:rPr>
              <w:t>03/01/2017</w:t>
            </w:r>
          </w:p>
          <w:p w:rsidR="001F3C8A" w:rsidRDefault="001F3C8A" w:rsidP="001F3C8A">
            <w:pPr>
              <w:jc w:val="both"/>
              <w:rPr>
                <w:rFonts w:ascii="Trade Gothic LT Std" w:hAnsi="Trade Gothic LT Std" w:cs="Calibri"/>
              </w:rPr>
            </w:pPr>
            <w:r>
              <w:rPr>
                <w:rFonts w:ascii="Trade Gothic LT Std" w:hAnsi="Trade Gothic LT Std" w:cs="Calibri"/>
              </w:rPr>
              <w:t>31/12/2017</w:t>
            </w: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ind w:left="527"/>
              <w:jc w:val="center"/>
              <w:rPr>
                <w:rFonts w:ascii="Trade Gothic LT Std" w:hAnsi="Trade Gothic LT Std" w:cs="Calibri"/>
                <w:sz w:val="22"/>
                <w:szCs w:val="22"/>
              </w:rPr>
            </w:pPr>
            <w:r w:rsidRPr="001F3C8A">
              <w:rPr>
                <w:rFonts w:ascii="Trade Gothic LT Std" w:hAnsi="Trade Gothic LT Std" w:cs="Calibri"/>
                <w:sz w:val="22"/>
                <w:szCs w:val="22"/>
              </w:rPr>
              <w:t>11</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jc w:val="center"/>
              <w:rPr>
                <w:rFonts w:ascii="Trade Gothic LT Std" w:hAnsi="Trade Gothic LT Std" w:cs="Calibri"/>
                <w:sz w:val="22"/>
                <w:szCs w:val="22"/>
              </w:rPr>
            </w:pPr>
            <w:r w:rsidRPr="001F3C8A">
              <w:rPr>
                <w:rFonts w:ascii="Trade Gothic LT Std" w:hAnsi="Trade Gothic LT Std" w:cs="Calibri"/>
                <w:sz w:val="22"/>
                <w:szCs w:val="22"/>
              </w:rPr>
              <w:t>0</w:t>
            </w:r>
          </w:p>
        </w:tc>
        <w:tc>
          <w:tcPr>
            <w:tcW w:w="856" w:type="dxa"/>
            <w:tcBorders>
              <w:top w:val="single" w:sz="4" w:space="0" w:color="auto"/>
              <w:left w:val="single" w:sz="4" w:space="0" w:color="auto"/>
              <w:bottom w:val="single" w:sz="4" w:space="0" w:color="auto"/>
              <w:right w:val="single" w:sz="4" w:space="0" w:color="auto"/>
            </w:tcBorders>
            <w:shd w:val="clear" w:color="auto" w:fill="FFFFFF"/>
          </w:tcPr>
          <w:p w:rsidR="001F3C8A" w:rsidRPr="001F3C8A" w:rsidRDefault="001F3C8A" w:rsidP="001F3C8A">
            <w:pPr>
              <w:jc w:val="center"/>
              <w:rPr>
                <w:rFonts w:ascii="Trade Gothic LT Std" w:hAnsi="Trade Gothic LT Std" w:cs="Calibri"/>
                <w:sz w:val="22"/>
                <w:szCs w:val="22"/>
              </w:rPr>
            </w:pPr>
            <w:r w:rsidRPr="001F3C8A">
              <w:rPr>
                <w:rFonts w:ascii="Trade Gothic LT Std" w:hAnsi="Trade Gothic LT Std" w:cs="Calibri"/>
                <w:sz w:val="22"/>
                <w:szCs w:val="22"/>
              </w:rPr>
              <w:t>0</w:t>
            </w:r>
          </w:p>
        </w:tc>
      </w:tr>
      <w:tr w:rsidR="001F3C8A" w:rsidTr="00CB541F">
        <w:tc>
          <w:tcPr>
            <w:tcW w:w="3681" w:type="dxa"/>
            <w:tcBorders>
              <w:top w:val="single" w:sz="4" w:space="0" w:color="auto"/>
              <w:left w:val="single" w:sz="4" w:space="0" w:color="auto"/>
              <w:bottom w:val="single" w:sz="4" w:space="0" w:color="auto"/>
              <w:right w:val="single" w:sz="4" w:space="0" w:color="auto"/>
            </w:tcBorders>
            <w:vAlign w:val="center"/>
            <w:hideMark/>
          </w:tcPr>
          <w:p w:rsidR="001F3C8A" w:rsidRDefault="001F3C8A" w:rsidP="00AC5372">
            <w:pPr>
              <w:jc w:val="both"/>
              <w:rPr>
                <w:rFonts w:ascii="Trade Gothic LT Std" w:hAnsi="Trade Gothic LT Std" w:cs="Calibri"/>
                <w:sz w:val="22"/>
                <w:szCs w:val="22"/>
              </w:rPr>
            </w:pPr>
            <w:r>
              <w:rPr>
                <w:rFonts w:ascii="Trade Gothic LT Std" w:hAnsi="Trade Gothic LT Std" w:cs="Calibri"/>
                <w:sz w:val="22"/>
                <w:szCs w:val="22"/>
              </w:rPr>
              <w:t>Evaluación continua</w:t>
            </w:r>
          </w:p>
        </w:tc>
        <w:tc>
          <w:tcPr>
            <w:tcW w:w="1135" w:type="dxa"/>
            <w:tcBorders>
              <w:top w:val="single" w:sz="4" w:space="0" w:color="auto"/>
              <w:left w:val="single" w:sz="4" w:space="0" w:color="auto"/>
              <w:bottom w:val="single" w:sz="4" w:space="0" w:color="auto"/>
              <w:right w:val="single" w:sz="4" w:space="0" w:color="auto"/>
            </w:tcBorders>
          </w:tcPr>
          <w:p w:rsidR="00CB541F" w:rsidRDefault="00CB541F">
            <w:pPr>
              <w:ind w:left="-353" w:firstLine="353"/>
              <w:jc w:val="both"/>
              <w:rPr>
                <w:rFonts w:ascii="Trade Gothic LT Std" w:hAnsi="Trade Gothic LT Std" w:cs="Calibri"/>
              </w:rPr>
            </w:pPr>
          </w:p>
          <w:p w:rsidR="001F3C8A" w:rsidRDefault="001F3C8A">
            <w:pPr>
              <w:ind w:left="-353" w:firstLine="353"/>
              <w:jc w:val="both"/>
              <w:rPr>
                <w:rFonts w:ascii="Trade Gothic LT Std" w:hAnsi="Trade Gothic LT Std" w:cs="Calibri"/>
              </w:rPr>
            </w:pPr>
            <w:r>
              <w:rPr>
                <w:rFonts w:ascii="Trade Gothic LT Std" w:hAnsi="Trade Gothic LT Std" w:cs="Calibri"/>
              </w:rPr>
              <w:t>SI</w:t>
            </w:r>
          </w:p>
        </w:tc>
        <w:tc>
          <w:tcPr>
            <w:tcW w:w="1703" w:type="dxa"/>
            <w:tcBorders>
              <w:top w:val="single" w:sz="4" w:space="0" w:color="auto"/>
              <w:left w:val="single" w:sz="4" w:space="0" w:color="auto"/>
              <w:bottom w:val="single" w:sz="4" w:space="0" w:color="auto"/>
              <w:right w:val="single" w:sz="4" w:space="0" w:color="auto"/>
            </w:tcBorders>
          </w:tcPr>
          <w:p w:rsidR="00CB541F" w:rsidRDefault="00CB541F" w:rsidP="001F3C8A">
            <w:pPr>
              <w:jc w:val="both"/>
              <w:rPr>
                <w:rFonts w:ascii="Trade Gothic LT Std" w:hAnsi="Trade Gothic LT Std" w:cs="Calibri"/>
              </w:rPr>
            </w:pPr>
          </w:p>
          <w:p w:rsidR="001F3C8A" w:rsidRDefault="001F3C8A" w:rsidP="001F3C8A">
            <w:pPr>
              <w:jc w:val="both"/>
              <w:rPr>
                <w:rFonts w:ascii="Trade Gothic LT Std" w:hAnsi="Trade Gothic LT Std" w:cs="Calibri"/>
              </w:rPr>
            </w:pPr>
            <w:r>
              <w:rPr>
                <w:rFonts w:ascii="Trade Gothic LT Std" w:hAnsi="Trade Gothic LT Std" w:cs="Calibri"/>
              </w:rPr>
              <w:t>03/01/2017</w:t>
            </w:r>
          </w:p>
          <w:p w:rsidR="001F3C8A" w:rsidRDefault="001F3C8A" w:rsidP="001F3C8A">
            <w:pPr>
              <w:jc w:val="both"/>
              <w:rPr>
                <w:rFonts w:ascii="Trade Gothic LT Std" w:hAnsi="Trade Gothic LT Std" w:cs="Calibri"/>
              </w:rPr>
            </w:pPr>
            <w:r>
              <w:rPr>
                <w:rFonts w:ascii="Trade Gothic LT Std" w:hAnsi="Trade Gothic LT Std" w:cs="Calibri"/>
              </w:rPr>
              <w:t>31/12/2017</w:t>
            </w:r>
          </w:p>
          <w:p w:rsidR="00CB541F" w:rsidRDefault="00CB541F" w:rsidP="001F3C8A">
            <w:pPr>
              <w:jc w:val="both"/>
              <w:rPr>
                <w:rFonts w:ascii="Trade Gothic LT Std" w:hAnsi="Trade Gothic LT Std" w:cs="Calibri"/>
              </w:rPr>
            </w:pP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CB541F" w:rsidRDefault="00CB541F" w:rsidP="001F3C8A">
            <w:pPr>
              <w:ind w:left="-70"/>
              <w:jc w:val="center"/>
              <w:rPr>
                <w:rFonts w:ascii="Trade Gothic LT Std" w:hAnsi="Trade Gothic LT Std" w:cs="Calibri"/>
                <w:sz w:val="22"/>
                <w:szCs w:val="22"/>
                <w:lang w:val="en-GB"/>
              </w:rPr>
            </w:pPr>
            <w:r>
              <w:rPr>
                <w:rFonts w:ascii="Trade Gothic LT Std" w:hAnsi="Trade Gothic LT Std" w:cs="Calibri"/>
                <w:sz w:val="22"/>
                <w:szCs w:val="22"/>
                <w:lang w:val="en-GB"/>
              </w:rPr>
              <w:t xml:space="preserve">      </w:t>
            </w:r>
          </w:p>
          <w:p w:rsidR="001F3C8A" w:rsidRPr="001F3C8A" w:rsidRDefault="00CB541F" w:rsidP="001F3C8A">
            <w:pPr>
              <w:ind w:left="-70"/>
              <w:jc w:val="center"/>
              <w:rPr>
                <w:rFonts w:ascii="Trade Gothic LT Std" w:hAnsi="Trade Gothic LT Std" w:cs="Calibri"/>
                <w:sz w:val="22"/>
                <w:szCs w:val="22"/>
                <w:lang w:val="en-GB"/>
              </w:rPr>
            </w:pPr>
            <w:r>
              <w:rPr>
                <w:rFonts w:ascii="Trade Gothic LT Std" w:hAnsi="Trade Gothic LT Std" w:cs="Calibri"/>
                <w:sz w:val="22"/>
                <w:szCs w:val="22"/>
                <w:lang w:val="en-GB"/>
              </w:rPr>
              <w:t xml:space="preserve">        </w:t>
            </w:r>
            <w:r w:rsidR="001F3C8A" w:rsidRPr="001F3C8A">
              <w:rPr>
                <w:rFonts w:ascii="Trade Gothic LT Std" w:hAnsi="Trade Gothic LT Std" w:cs="Calibri"/>
                <w:sz w:val="22"/>
                <w:szCs w:val="22"/>
                <w:lang w:val="en-GB"/>
              </w:rPr>
              <w:t>11</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CB541F" w:rsidRDefault="00CB541F" w:rsidP="001F3C8A">
            <w:pPr>
              <w:ind w:left="-70"/>
              <w:jc w:val="center"/>
              <w:rPr>
                <w:rFonts w:ascii="Trade Gothic LT Std" w:hAnsi="Trade Gothic LT Std" w:cs="Calibri"/>
                <w:sz w:val="22"/>
                <w:szCs w:val="22"/>
                <w:lang w:val="en-GB"/>
              </w:rPr>
            </w:pPr>
          </w:p>
          <w:p w:rsidR="001F3C8A" w:rsidRPr="001F3C8A" w:rsidRDefault="001F3C8A" w:rsidP="001F3C8A">
            <w:pPr>
              <w:ind w:left="-70"/>
              <w:jc w:val="center"/>
              <w:rPr>
                <w:rFonts w:ascii="Trade Gothic LT Std" w:hAnsi="Trade Gothic LT Std" w:cs="Calibri"/>
                <w:sz w:val="22"/>
                <w:szCs w:val="22"/>
                <w:lang w:val="en-GB"/>
              </w:rPr>
            </w:pPr>
            <w:r w:rsidRPr="001F3C8A">
              <w:rPr>
                <w:rFonts w:ascii="Trade Gothic LT Std" w:hAnsi="Trade Gothic LT Std" w:cs="Calibri"/>
                <w:sz w:val="22"/>
                <w:szCs w:val="22"/>
                <w:lang w:val="en-GB"/>
              </w:rPr>
              <w:t>0</w:t>
            </w:r>
          </w:p>
        </w:tc>
        <w:tc>
          <w:tcPr>
            <w:tcW w:w="856" w:type="dxa"/>
            <w:tcBorders>
              <w:top w:val="single" w:sz="4" w:space="0" w:color="auto"/>
              <w:left w:val="single" w:sz="4" w:space="0" w:color="auto"/>
              <w:bottom w:val="single" w:sz="4" w:space="0" w:color="auto"/>
              <w:right w:val="single" w:sz="4" w:space="0" w:color="auto"/>
            </w:tcBorders>
            <w:shd w:val="clear" w:color="auto" w:fill="FFFFFF"/>
          </w:tcPr>
          <w:p w:rsidR="00CB541F" w:rsidRDefault="00CB541F" w:rsidP="001F3C8A">
            <w:pPr>
              <w:ind w:left="-70"/>
              <w:jc w:val="center"/>
              <w:rPr>
                <w:rFonts w:ascii="Trade Gothic LT Std" w:hAnsi="Trade Gothic LT Std" w:cs="Calibri"/>
                <w:sz w:val="22"/>
                <w:szCs w:val="22"/>
                <w:lang w:val="en-GB"/>
              </w:rPr>
            </w:pPr>
          </w:p>
          <w:p w:rsidR="001F3C8A" w:rsidRPr="001F3C8A" w:rsidRDefault="001F3C8A" w:rsidP="001F3C8A">
            <w:pPr>
              <w:ind w:left="-70"/>
              <w:jc w:val="center"/>
              <w:rPr>
                <w:rFonts w:ascii="Trade Gothic LT Std" w:hAnsi="Trade Gothic LT Std" w:cs="Calibri"/>
                <w:sz w:val="22"/>
                <w:szCs w:val="22"/>
                <w:lang w:val="en-GB"/>
              </w:rPr>
            </w:pPr>
            <w:r w:rsidRPr="001F3C8A">
              <w:rPr>
                <w:rFonts w:ascii="Trade Gothic LT Std" w:hAnsi="Trade Gothic LT Std" w:cs="Calibri"/>
                <w:sz w:val="22"/>
                <w:szCs w:val="22"/>
                <w:lang w:val="en-GB"/>
              </w:rPr>
              <w:t>11</w:t>
            </w:r>
          </w:p>
        </w:tc>
      </w:tr>
      <w:tr w:rsidR="001F3C8A" w:rsidTr="001F3C8A">
        <w:trPr>
          <w:cantSplit/>
          <w:trHeight w:val="1134"/>
        </w:trPr>
        <w:tc>
          <w:tcPr>
            <w:tcW w:w="4816"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1F3C8A" w:rsidRDefault="001F3C8A">
            <w:pPr>
              <w:ind w:left="-353" w:firstLine="353"/>
              <w:jc w:val="center"/>
              <w:rPr>
                <w:rFonts w:ascii="Trade Gothic LT Std" w:hAnsi="Trade Gothic LT Std" w:cs="Calibri"/>
                <w:b/>
                <w:bCs/>
                <w:sz w:val="18"/>
                <w:szCs w:val="18"/>
              </w:rPr>
            </w:pPr>
            <w:r>
              <w:rPr>
                <w:rFonts w:ascii="Trade Gothic LT Std" w:hAnsi="Trade Gothic LT Std" w:cs="Calibri"/>
                <w:b/>
                <w:bCs/>
                <w:sz w:val="18"/>
                <w:szCs w:val="18"/>
              </w:rPr>
              <w:t>INDICA A CONTINUACIÓN (3)</w:t>
            </w:r>
          </w:p>
          <w:p w:rsidR="001F3C8A" w:rsidRDefault="001F3C8A">
            <w:pPr>
              <w:ind w:left="-353" w:firstLine="353"/>
              <w:jc w:val="center"/>
              <w:rPr>
                <w:rFonts w:ascii="Trade Gothic LT Std" w:hAnsi="Trade Gothic LT Std" w:cs="Calibri"/>
                <w:b/>
                <w:bCs/>
                <w:sz w:val="18"/>
                <w:szCs w:val="18"/>
              </w:rPr>
            </w:pPr>
            <w:r>
              <w:rPr>
                <w:rFonts w:ascii="Trade Gothic LT Std" w:hAnsi="Trade Gothic LT Std" w:cs="Calibri"/>
                <w:b/>
                <w:bCs/>
                <w:sz w:val="18"/>
                <w:szCs w:val="18"/>
              </w:rPr>
              <w:t xml:space="preserve">OTRAS ACTIVIDADES REALIZADAS </w:t>
            </w:r>
          </w:p>
        </w:tc>
        <w:tc>
          <w:tcPr>
            <w:tcW w:w="1703"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F3C8A" w:rsidRDefault="001F3C8A">
            <w:pPr>
              <w:jc w:val="center"/>
              <w:rPr>
                <w:rFonts w:ascii="Trade Gothic LT Std" w:hAnsi="Trade Gothic LT Std" w:cs="Calibri"/>
                <w:b/>
                <w:sz w:val="18"/>
                <w:szCs w:val="18"/>
                <w:lang w:val="en-GB"/>
              </w:rPr>
            </w:pPr>
            <w:r>
              <w:rPr>
                <w:rFonts w:ascii="Trade Gothic LT Std" w:hAnsi="Trade Gothic LT Std" w:cs="Calibri"/>
                <w:b/>
                <w:sz w:val="18"/>
                <w:szCs w:val="18"/>
                <w:lang w:val="en-GB"/>
              </w:rPr>
              <w:t>(2)</w:t>
            </w:r>
          </w:p>
          <w:p w:rsidR="001F3C8A" w:rsidRDefault="001F3C8A">
            <w:pPr>
              <w:jc w:val="center"/>
              <w:rPr>
                <w:rFonts w:ascii="Trade Gothic LT Std" w:hAnsi="Trade Gothic LT Std" w:cs="Calibri"/>
                <w:b/>
                <w:sz w:val="18"/>
                <w:szCs w:val="18"/>
                <w:lang w:val="en-GB"/>
              </w:rPr>
            </w:pPr>
            <w:r>
              <w:rPr>
                <w:rFonts w:ascii="Trade Gothic LT Std" w:hAnsi="Trade Gothic LT Std" w:cs="Calibri"/>
                <w:b/>
                <w:sz w:val="18"/>
                <w:szCs w:val="18"/>
                <w:lang w:val="en-GB"/>
              </w:rPr>
              <w:t>DURACIÓN</w:t>
            </w:r>
          </w:p>
          <w:p w:rsidR="001F3C8A" w:rsidRDefault="001F3C8A">
            <w:pPr>
              <w:jc w:val="center"/>
              <w:rPr>
                <w:rFonts w:ascii="Trade Gothic LT Std" w:hAnsi="Trade Gothic LT Std" w:cs="Calibri"/>
                <w:b/>
                <w:sz w:val="18"/>
                <w:szCs w:val="18"/>
                <w:lang w:val="en-GB"/>
              </w:rPr>
            </w:pPr>
            <w:r>
              <w:rPr>
                <w:rFonts w:ascii="Trade Gothic LT Std" w:hAnsi="Trade Gothic LT Std" w:cs="Calibri"/>
                <w:b/>
                <w:sz w:val="18"/>
                <w:szCs w:val="18"/>
                <w:lang w:val="en-GB"/>
              </w:rPr>
              <w:t>ACTIVIDAD</w:t>
            </w:r>
          </w:p>
        </w:tc>
        <w:tc>
          <w:tcPr>
            <w:tcW w:w="1703" w:type="dxa"/>
            <w:tcBorders>
              <w:top w:val="single" w:sz="4" w:space="0" w:color="auto"/>
              <w:left w:val="single" w:sz="4" w:space="0" w:color="auto"/>
              <w:bottom w:val="single" w:sz="4" w:space="0" w:color="auto"/>
              <w:right w:val="single" w:sz="4" w:space="0" w:color="auto"/>
            </w:tcBorders>
            <w:shd w:val="clear" w:color="auto" w:fill="BFBFBF"/>
          </w:tcPr>
          <w:p w:rsidR="001F3C8A" w:rsidRPr="001F3C8A" w:rsidRDefault="001F3C8A" w:rsidP="001F3C8A">
            <w:pPr>
              <w:ind w:hanging="68"/>
              <w:jc w:val="center"/>
              <w:rPr>
                <w:rFonts w:ascii="Trade Gothic LT Std" w:hAnsi="Trade Gothic LT Std" w:cs="Calibri"/>
                <w:b/>
                <w:sz w:val="18"/>
                <w:szCs w:val="18"/>
              </w:rPr>
            </w:pPr>
            <w:r w:rsidRPr="001F3C8A">
              <w:rPr>
                <w:rFonts w:ascii="Trade Gothic LT Std" w:hAnsi="Trade Gothic LT Std" w:cs="Calibri"/>
                <w:b/>
                <w:sz w:val="18"/>
                <w:szCs w:val="18"/>
              </w:rPr>
              <w:t>(3)</w:t>
            </w:r>
          </w:p>
          <w:p w:rsidR="001F3C8A" w:rsidRPr="001F3C8A" w:rsidRDefault="001F3C8A" w:rsidP="001F3C8A">
            <w:pPr>
              <w:ind w:hanging="68"/>
              <w:jc w:val="center"/>
              <w:rPr>
                <w:rFonts w:ascii="Trade Gothic LT Std" w:hAnsi="Trade Gothic LT Std" w:cs="Calibri"/>
                <w:b/>
                <w:sz w:val="18"/>
                <w:szCs w:val="18"/>
              </w:rPr>
            </w:pPr>
            <w:r w:rsidRPr="001F3C8A">
              <w:rPr>
                <w:rFonts w:ascii="Trade Gothic LT Std" w:hAnsi="Trade Gothic LT Std" w:cs="Calibri"/>
                <w:b/>
                <w:sz w:val="18"/>
                <w:szCs w:val="18"/>
              </w:rPr>
              <w:t>Nº TOTAL</w:t>
            </w:r>
          </w:p>
          <w:p w:rsidR="001F3C8A" w:rsidRPr="001F3C8A" w:rsidRDefault="001F3C8A" w:rsidP="001F3C8A">
            <w:pPr>
              <w:ind w:hanging="68"/>
              <w:jc w:val="center"/>
              <w:rPr>
                <w:rFonts w:ascii="Trade Gothic LT Std" w:hAnsi="Trade Gothic LT Std" w:cs="Calibri"/>
                <w:b/>
                <w:sz w:val="18"/>
                <w:szCs w:val="18"/>
              </w:rPr>
            </w:pPr>
            <w:r w:rsidRPr="001F3C8A">
              <w:rPr>
                <w:rFonts w:ascii="Trade Gothic LT Std" w:hAnsi="Trade Gothic LT Std" w:cs="Calibri"/>
                <w:b/>
                <w:sz w:val="18"/>
                <w:szCs w:val="18"/>
              </w:rPr>
              <w:t>BENEFICIARIOS/AS</w:t>
            </w:r>
          </w:p>
          <w:p w:rsidR="001F3C8A" w:rsidRPr="001F3C8A" w:rsidRDefault="001F3C8A" w:rsidP="001F3C8A">
            <w:pPr>
              <w:ind w:hanging="68"/>
              <w:jc w:val="center"/>
              <w:rPr>
                <w:rFonts w:ascii="Trade Gothic LT Std" w:hAnsi="Trade Gothic LT Std" w:cs="Calibri"/>
                <w:b/>
                <w:sz w:val="18"/>
                <w:szCs w:val="18"/>
              </w:rPr>
            </w:pPr>
            <w:r w:rsidRPr="001F3C8A">
              <w:rPr>
                <w:rFonts w:ascii="Trade Gothic LT Std" w:hAnsi="Trade Gothic LT Std" w:cs="Calibri"/>
                <w:b/>
                <w:sz w:val="18"/>
                <w:szCs w:val="18"/>
              </w:rPr>
              <w:t>DIRECTOS/AS</w:t>
            </w:r>
          </w:p>
        </w:tc>
        <w:tc>
          <w:tcPr>
            <w:tcW w:w="852" w:type="dxa"/>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F3C8A" w:rsidRDefault="001F3C8A">
            <w:pPr>
              <w:ind w:left="113" w:right="113"/>
              <w:jc w:val="center"/>
              <w:rPr>
                <w:rFonts w:ascii="Trade Gothic LT Std" w:hAnsi="Trade Gothic LT Std" w:cs="Calibri"/>
                <w:b/>
                <w:sz w:val="18"/>
                <w:szCs w:val="18"/>
                <w:lang w:val="en-GB"/>
              </w:rPr>
            </w:pPr>
            <w:r>
              <w:rPr>
                <w:rFonts w:ascii="Trade Gothic LT Std" w:hAnsi="Trade Gothic LT Std" w:cs="Calibri"/>
                <w:b/>
                <w:sz w:val="18"/>
                <w:szCs w:val="18"/>
                <w:lang w:val="en-GB"/>
              </w:rPr>
              <w:t>MUJERES</w:t>
            </w:r>
          </w:p>
        </w:tc>
        <w:tc>
          <w:tcPr>
            <w:tcW w:w="856" w:type="dxa"/>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F3C8A" w:rsidRDefault="001F3C8A">
            <w:pPr>
              <w:ind w:left="113" w:right="113"/>
              <w:jc w:val="center"/>
              <w:rPr>
                <w:rFonts w:ascii="Trade Gothic LT Std" w:hAnsi="Trade Gothic LT Std" w:cs="Calibri"/>
                <w:b/>
                <w:sz w:val="18"/>
                <w:szCs w:val="18"/>
                <w:lang w:val="en-GB"/>
              </w:rPr>
            </w:pPr>
            <w:r>
              <w:rPr>
                <w:rFonts w:ascii="Trade Gothic LT Std" w:hAnsi="Trade Gothic LT Std" w:cs="Calibri"/>
                <w:b/>
                <w:sz w:val="18"/>
                <w:szCs w:val="18"/>
                <w:lang w:val="en-GB"/>
              </w:rPr>
              <w:t>HOMBRES</w:t>
            </w:r>
          </w:p>
        </w:tc>
      </w:tr>
      <w:tr w:rsidR="001F3C8A" w:rsidTr="00CB541F">
        <w:tc>
          <w:tcPr>
            <w:tcW w:w="4816" w:type="dxa"/>
            <w:gridSpan w:val="2"/>
            <w:tcBorders>
              <w:top w:val="single" w:sz="4" w:space="0" w:color="auto"/>
              <w:left w:val="single" w:sz="4" w:space="0" w:color="auto"/>
              <w:bottom w:val="single" w:sz="4" w:space="0" w:color="auto"/>
              <w:right w:val="single" w:sz="4" w:space="0" w:color="auto"/>
            </w:tcBorders>
          </w:tcPr>
          <w:p w:rsidR="001F3C8A" w:rsidRPr="001F3C8A" w:rsidRDefault="001F3C8A">
            <w:pPr>
              <w:jc w:val="both"/>
              <w:rPr>
                <w:rFonts w:ascii="Trade Gothic LT Std" w:hAnsi="Trade Gothic LT Std" w:cs="Calibri"/>
              </w:rPr>
            </w:pPr>
            <w:r w:rsidRPr="001F3C8A">
              <w:rPr>
                <w:rFonts w:ascii="Trade Gothic LT Std" w:hAnsi="Trade Gothic LT Std" w:cs="Calibri"/>
              </w:rPr>
              <w:t xml:space="preserve">JORNADA FORMATIVA EN MATERIA DE SALUD MENTAL </w:t>
            </w:r>
            <w:r w:rsidR="00CB541F">
              <w:rPr>
                <w:rFonts w:ascii="Trade Gothic LT Std" w:hAnsi="Trade Gothic LT Std" w:cs="Calibri"/>
              </w:rPr>
              <w:t>– INTERNOS QUE ACUDEN ACTIVIDADES DEL COMITÉ ANTISIDA BURGOS</w:t>
            </w:r>
          </w:p>
          <w:p w:rsidR="001F3C8A" w:rsidRPr="001F3C8A" w:rsidRDefault="001F3C8A">
            <w:pPr>
              <w:ind w:left="-353" w:firstLine="353"/>
              <w:jc w:val="both"/>
              <w:rPr>
                <w:rFonts w:ascii="Trade Gothic LT Std" w:hAnsi="Trade Gothic LT Std" w:cs="Calibri"/>
              </w:rPr>
            </w:pPr>
          </w:p>
        </w:tc>
        <w:tc>
          <w:tcPr>
            <w:tcW w:w="1703" w:type="dxa"/>
            <w:tcBorders>
              <w:top w:val="single" w:sz="4" w:space="0" w:color="auto"/>
              <w:left w:val="single" w:sz="4" w:space="0" w:color="auto"/>
              <w:bottom w:val="single" w:sz="4" w:space="0" w:color="auto"/>
              <w:right w:val="single" w:sz="4" w:space="0" w:color="auto"/>
            </w:tcBorders>
          </w:tcPr>
          <w:p w:rsidR="001F3C8A" w:rsidRDefault="001F3C8A" w:rsidP="001F3C8A">
            <w:pPr>
              <w:jc w:val="both"/>
              <w:rPr>
                <w:rFonts w:ascii="Trade Gothic LT Std" w:hAnsi="Trade Gothic LT Std" w:cs="Calibri"/>
              </w:rPr>
            </w:pPr>
            <w:r>
              <w:rPr>
                <w:rFonts w:ascii="Trade Gothic LT Std" w:hAnsi="Trade Gothic LT Std" w:cs="Calibri"/>
              </w:rPr>
              <w:t>17/10/2017</w:t>
            </w:r>
          </w:p>
          <w:p w:rsidR="001F3C8A" w:rsidRPr="001F3C8A" w:rsidRDefault="001F3C8A" w:rsidP="001F3C8A">
            <w:pPr>
              <w:jc w:val="both"/>
              <w:rPr>
                <w:rFonts w:ascii="Trade Gothic LT Std" w:hAnsi="Trade Gothic LT Std" w:cs="Calibri"/>
              </w:rPr>
            </w:pPr>
            <w:r>
              <w:rPr>
                <w:rFonts w:ascii="Trade Gothic LT Std" w:hAnsi="Trade Gothic LT Std" w:cs="Calibri"/>
              </w:rPr>
              <w:t>31/10/2017</w:t>
            </w:r>
          </w:p>
        </w:tc>
        <w:tc>
          <w:tcPr>
            <w:tcW w:w="1703" w:type="dxa"/>
            <w:tcBorders>
              <w:top w:val="single" w:sz="4" w:space="0" w:color="auto"/>
              <w:left w:val="single" w:sz="4" w:space="0" w:color="auto"/>
              <w:bottom w:val="single" w:sz="4" w:space="0" w:color="auto"/>
              <w:right w:val="single" w:sz="4" w:space="0" w:color="auto"/>
            </w:tcBorders>
          </w:tcPr>
          <w:p w:rsidR="001F3C8A" w:rsidRDefault="001F3C8A" w:rsidP="00CB541F">
            <w:pPr>
              <w:jc w:val="center"/>
              <w:rPr>
                <w:rFonts w:ascii="Trade Gothic LT Std" w:hAnsi="Trade Gothic LT Std" w:cs="Calibri"/>
              </w:rPr>
            </w:pPr>
          </w:p>
          <w:p w:rsidR="00CB541F" w:rsidRPr="001F3C8A" w:rsidRDefault="00CB541F" w:rsidP="00CB541F">
            <w:pPr>
              <w:jc w:val="center"/>
              <w:rPr>
                <w:rFonts w:ascii="Trade Gothic LT Std" w:hAnsi="Trade Gothic LT Std" w:cs="Calibri"/>
              </w:rPr>
            </w:pPr>
            <w:r>
              <w:rPr>
                <w:rFonts w:ascii="Trade Gothic LT Std" w:hAnsi="Trade Gothic LT Std" w:cs="Calibri"/>
              </w:rPr>
              <w:t>15</w:t>
            </w:r>
          </w:p>
        </w:tc>
        <w:tc>
          <w:tcPr>
            <w:tcW w:w="852" w:type="dxa"/>
            <w:tcBorders>
              <w:top w:val="single" w:sz="4" w:space="0" w:color="auto"/>
              <w:left w:val="single" w:sz="4" w:space="0" w:color="auto"/>
              <w:bottom w:val="single" w:sz="4" w:space="0" w:color="auto"/>
              <w:right w:val="single" w:sz="4" w:space="0" w:color="auto"/>
            </w:tcBorders>
          </w:tcPr>
          <w:p w:rsidR="001F3C8A" w:rsidRDefault="001F3C8A" w:rsidP="00CB541F">
            <w:pPr>
              <w:jc w:val="center"/>
              <w:rPr>
                <w:rFonts w:ascii="Trade Gothic LT Std" w:hAnsi="Trade Gothic LT Std" w:cs="Calibri"/>
              </w:rPr>
            </w:pPr>
          </w:p>
          <w:p w:rsidR="00CB541F" w:rsidRPr="001F3C8A" w:rsidRDefault="00CB541F" w:rsidP="00CB541F">
            <w:pPr>
              <w:jc w:val="center"/>
              <w:rPr>
                <w:rFonts w:ascii="Trade Gothic LT Std" w:hAnsi="Trade Gothic LT Std" w:cs="Calibri"/>
              </w:rPr>
            </w:pPr>
            <w:r>
              <w:rPr>
                <w:rFonts w:ascii="Trade Gothic LT Std" w:hAnsi="Trade Gothic LT Std" w:cs="Calibri"/>
              </w:rPr>
              <w:t>0</w:t>
            </w:r>
          </w:p>
        </w:tc>
        <w:tc>
          <w:tcPr>
            <w:tcW w:w="856" w:type="dxa"/>
            <w:tcBorders>
              <w:top w:val="single" w:sz="4" w:space="0" w:color="auto"/>
              <w:left w:val="single" w:sz="4" w:space="0" w:color="auto"/>
              <w:bottom w:val="single" w:sz="4" w:space="0" w:color="auto"/>
              <w:right w:val="single" w:sz="4" w:space="0" w:color="auto"/>
            </w:tcBorders>
          </w:tcPr>
          <w:p w:rsidR="001F3C8A" w:rsidRDefault="001F3C8A" w:rsidP="00CB541F">
            <w:pPr>
              <w:jc w:val="center"/>
              <w:rPr>
                <w:rFonts w:ascii="Trade Gothic LT Std" w:hAnsi="Trade Gothic LT Std" w:cs="Calibri"/>
              </w:rPr>
            </w:pPr>
          </w:p>
          <w:p w:rsidR="00CB541F" w:rsidRPr="001F3C8A" w:rsidRDefault="00CB541F" w:rsidP="00CB541F">
            <w:pPr>
              <w:jc w:val="center"/>
              <w:rPr>
                <w:rFonts w:ascii="Trade Gothic LT Std" w:hAnsi="Trade Gothic LT Std" w:cs="Calibri"/>
              </w:rPr>
            </w:pPr>
            <w:r>
              <w:rPr>
                <w:rFonts w:ascii="Trade Gothic LT Std" w:hAnsi="Trade Gothic LT Std" w:cs="Calibri"/>
              </w:rPr>
              <w:t>15</w:t>
            </w:r>
          </w:p>
        </w:tc>
      </w:tr>
    </w:tbl>
    <w:p w:rsidR="00AC5372" w:rsidRDefault="00AC5372" w:rsidP="00AC5372">
      <w:pPr>
        <w:jc w:val="both"/>
        <w:rPr>
          <w:rFonts w:ascii="Trade Gothic LT Std" w:hAnsi="Trade Gothic LT Std" w:cs="Arial"/>
          <w:b/>
          <w:sz w:val="22"/>
          <w:szCs w:val="22"/>
        </w:rPr>
      </w:pPr>
    </w:p>
    <w:p w:rsidR="00CB541F" w:rsidRDefault="00CB541F" w:rsidP="00AC5372">
      <w:pPr>
        <w:jc w:val="both"/>
        <w:rPr>
          <w:rFonts w:ascii="Trade Gothic LT Std" w:hAnsi="Trade Gothic LT Std" w:cs="Arial"/>
          <w:b/>
          <w:sz w:val="22"/>
          <w:szCs w:val="22"/>
        </w:rPr>
      </w:pPr>
    </w:p>
    <w:p w:rsidR="00AC5372" w:rsidRDefault="00AC5372" w:rsidP="00AC5372">
      <w:pPr>
        <w:pBdr>
          <w:top w:val="single" w:sz="4" w:space="1" w:color="auto"/>
          <w:left w:val="single" w:sz="4" w:space="21" w:color="auto"/>
          <w:bottom w:val="single" w:sz="4" w:space="1" w:color="auto"/>
          <w:right w:val="single" w:sz="4" w:space="31" w:color="auto"/>
        </w:pBdr>
        <w:shd w:val="clear" w:color="auto" w:fill="F2F2F2" w:themeFill="background1" w:themeFillShade="F2"/>
        <w:ind w:left="284"/>
        <w:jc w:val="both"/>
        <w:rPr>
          <w:rFonts w:ascii="Trade Gothic LT Std" w:hAnsi="Trade Gothic LT Std" w:cs="Calibri"/>
          <w:b/>
          <w:color w:val="943634" w:themeColor="accent2" w:themeShade="BF"/>
        </w:rPr>
      </w:pPr>
      <w:r>
        <w:rPr>
          <w:rFonts w:ascii="Trade Gothic LT Std" w:hAnsi="Trade Gothic LT Std" w:cs="Calibri"/>
          <w:b/>
          <w:color w:val="943634" w:themeColor="accent2" w:themeShade="BF"/>
        </w:rPr>
        <w:t>NOTA:</w:t>
      </w:r>
    </w:p>
    <w:p w:rsidR="00AC5372" w:rsidRDefault="00AC5372" w:rsidP="00AC5372">
      <w:pPr>
        <w:numPr>
          <w:ilvl w:val="0"/>
          <w:numId w:val="10"/>
        </w:numPr>
        <w:pBdr>
          <w:top w:val="single" w:sz="4" w:space="1" w:color="auto"/>
          <w:left w:val="single" w:sz="4" w:space="21" w:color="auto"/>
          <w:bottom w:val="single" w:sz="4" w:space="1" w:color="auto"/>
          <w:right w:val="single" w:sz="4" w:space="31" w:color="auto"/>
        </w:pBdr>
        <w:shd w:val="clear" w:color="auto" w:fill="F2F2F2" w:themeFill="background1" w:themeFillShade="F2"/>
        <w:ind w:left="284" w:firstLine="0"/>
        <w:jc w:val="both"/>
        <w:rPr>
          <w:rFonts w:ascii="Trade Gothic LT Std" w:hAnsi="Trade Gothic LT Std" w:cs="Calibri"/>
          <w:color w:val="943634" w:themeColor="accent2" w:themeShade="BF"/>
        </w:rPr>
      </w:pPr>
      <w:r>
        <w:rPr>
          <w:rFonts w:ascii="Trade Gothic LT Std" w:hAnsi="Trade Gothic LT Std" w:cs="Calibri"/>
          <w:color w:val="943634" w:themeColor="accent2" w:themeShade="BF"/>
        </w:rPr>
        <w:t>Especificar si las actividades propuestas en la ficha se han realizado o no.</w:t>
      </w:r>
    </w:p>
    <w:p w:rsidR="00AC5372" w:rsidRDefault="00AC5372" w:rsidP="00AC5372">
      <w:pPr>
        <w:numPr>
          <w:ilvl w:val="0"/>
          <w:numId w:val="10"/>
        </w:numPr>
        <w:pBdr>
          <w:top w:val="single" w:sz="4" w:space="1" w:color="auto"/>
          <w:left w:val="single" w:sz="4" w:space="21" w:color="auto"/>
          <w:bottom w:val="single" w:sz="4" w:space="1" w:color="auto"/>
          <w:right w:val="single" w:sz="4" w:space="31" w:color="auto"/>
        </w:pBdr>
        <w:shd w:val="clear" w:color="auto" w:fill="F2F2F2" w:themeFill="background1" w:themeFillShade="F2"/>
        <w:ind w:left="284" w:firstLine="0"/>
        <w:jc w:val="both"/>
        <w:rPr>
          <w:rFonts w:ascii="Trade Gothic LT Std" w:hAnsi="Trade Gothic LT Std" w:cs="Calibri"/>
          <w:color w:val="943634" w:themeColor="accent2" w:themeShade="BF"/>
        </w:rPr>
      </w:pPr>
      <w:r>
        <w:rPr>
          <w:rFonts w:ascii="Trade Gothic LT Std" w:hAnsi="Trade Gothic LT Std" w:cs="Calibri"/>
          <w:color w:val="943634" w:themeColor="accent2" w:themeShade="BF"/>
        </w:rPr>
        <w:t>Habrá que especificar también las sub-actividades propias de cada programa. Indicar la temporalidad en la que se ha ejecutado la actividad, Ejemplo: Enero-Marzo 2017</w:t>
      </w:r>
    </w:p>
    <w:p w:rsidR="00AC5372" w:rsidRDefault="00AC5372" w:rsidP="00AC5372">
      <w:pPr>
        <w:numPr>
          <w:ilvl w:val="0"/>
          <w:numId w:val="10"/>
        </w:numPr>
        <w:pBdr>
          <w:top w:val="single" w:sz="4" w:space="1" w:color="auto"/>
          <w:left w:val="single" w:sz="4" w:space="21" w:color="auto"/>
          <w:bottom w:val="single" w:sz="4" w:space="1" w:color="auto"/>
          <w:right w:val="single" w:sz="4" w:space="31" w:color="auto"/>
        </w:pBdr>
        <w:shd w:val="clear" w:color="auto" w:fill="F2F2F2" w:themeFill="background1" w:themeFillShade="F2"/>
        <w:ind w:left="284" w:firstLine="0"/>
        <w:jc w:val="both"/>
        <w:rPr>
          <w:rFonts w:ascii="Trade Gothic LT Std" w:hAnsi="Trade Gothic LT Std" w:cs="Calibri"/>
          <w:color w:val="943634" w:themeColor="accent2" w:themeShade="BF"/>
        </w:rPr>
      </w:pPr>
      <w:r>
        <w:rPr>
          <w:rFonts w:ascii="Trade Gothic LT Std" w:hAnsi="Trade Gothic LT Std" w:cs="Calibri"/>
          <w:color w:val="943634" w:themeColor="accent2" w:themeShade="BF"/>
        </w:rPr>
        <w:t>En el cuadro de actividades se indicará el número de usuarios/as que participan en cada una de las actividades, pudiéndose repetir los mismos/as usuarios/as en distintas actividades.</w:t>
      </w:r>
    </w:p>
    <w:p w:rsidR="00AC5372" w:rsidRDefault="00AC5372" w:rsidP="00AC5372">
      <w:pPr>
        <w:numPr>
          <w:ilvl w:val="0"/>
          <w:numId w:val="10"/>
        </w:numPr>
        <w:pBdr>
          <w:top w:val="single" w:sz="4" w:space="1" w:color="auto"/>
          <w:left w:val="single" w:sz="4" w:space="21" w:color="auto"/>
          <w:bottom w:val="single" w:sz="4" w:space="1" w:color="auto"/>
          <w:right w:val="single" w:sz="4" w:space="31" w:color="auto"/>
        </w:pBdr>
        <w:shd w:val="clear" w:color="auto" w:fill="F2F2F2" w:themeFill="background1" w:themeFillShade="F2"/>
        <w:ind w:left="284" w:firstLine="0"/>
        <w:jc w:val="both"/>
        <w:rPr>
          <w:rFonts w:ascii="Trade Gothic LT Std" w:hAnsi="Trade Gothic LT Std" w:cs="Calibri"/>
          <w:color w:val="943634" w:themeColor="accent2" w:themeShade="BF"/>
        </w:rPr>
      </w:pPr>
      <w:r>
        <w:rPr>
          <w:rFonts w:ascii="Trade Gothic LT Std" w:hAnsi="Trade Gothic LT Std" w:cs="Calibri"/>
          <w:color w:val="943634" w:themeColor="accent2" w:themeShade="BF"/>
        </w:rPr>
        <w:t>Aquí se indicará el número total de usuarios/as atendidos exclusivamente en el programa (</w:t>
      </w:r>
      <w:r>
        <w:rPr>
          <w:rFonts w:ascii="Trade Gothic LT Std" w:hAnsi="Trade Gothic LT Std" w:cs="Calibri"/>
          <w:b/>
          <w:color w:val="943634" w:themeColor="accent2" w:themeShade="BF"/>
          <w:u w:val="single"/>
        </w:rPr>
        <w:t>contabilizando una única vez a cada persona</w:t>
      </w:r>
      <w:r>
        <w:rPr>
          <w:rFonts w:ascii="Trade Gothic LT Std" w:hAnsi="Trade Gothic LT Std" w:cs="Calibri"/>
          <w:color w:val="943634" w:themeColor="accent2" w:themeShade="BF"/>
        </w:rPr>
        <w:t>). Se deberá indicar cuántos de ellos son Hombres (H) y cuántos  Mujeres (M).Teniendo en cuenta la cantidad aportada por el ministerio a  la entidad ejecutante.</w:t>
      </w:r>
    </w:p>
    <w:p w:rsidR="00AC5372" w:rsidRDefault="00AC5372" w:rsidP="00AC5372">
      <w:pPr>
        <w:numPr>
          <w:ilvl w:val="0"/>
          <w:numId w:val="10"/>
        </w:numPr>
        <w:pBdr>
          <w:top w:val="single" w:sz="4" w:space="1" w:color="auto"/>
          <w:left w:val="single" w:sz="4" w:space="21" w:color="auto"/>
          <w:bottom w:val="single" w:sz="4" w:space="1" w:color="auto"/>
          <w:right w:val="single" w:sz="4" w:space="31" w:color="auto"/>
        </w:pBdr>
        <w:shd w:val="clear" w:color="auto" w:fill="F2F2F2" w:themeFill="background1" w:themeFillShade="F2"/>
        <w:ind w:left="284" w:firstLine="0"/>
        <w:jc w:val="both"/>
        <w:rPr>
          <w:rFonts w:ascii="Trade Gothic LT Std" w:hAnsi="Trade Gothic LT Std" w:cs="Calibri"/>
          <w:color w:val="943634" w:themeColor="accent2" w:themeShade="BF"/>
        </w:rPr>
      </w:pPr>
      <w:r>
        <w:rPr>
          <w:rFonts w:ascii="Trade Gothic LT Std" w:hAnsi="Trade Gothic LT Std" w:cs="Calibri"/>
          <w:color w:val="943634" w:themeColor="accent2" w:themeShade="BF"/>
        </w:rPr>
        <w:t>Con el presupuesto obtenido del Ministerio calcule cuántas personas se han atendido</w:t>
      </w:r>
    </w:p>
    <w:p w:rsidR="00CB541F" w:rsidRDefault="00CB541F" w:rsidP="00CB541F">
      <w:pPr>
        <w:pBdr>
          <w:top w:val="single" w:sz="4" w:space="1" w:color="auto"/>
          <w:left w:val="single" w:sz="4" w:space="21" w:color="auto"/>
          <w:bottom w:val="single" w:sz="4" w:space="1" w:color="auto"/>
          <w:right w:val="single" w:sz="4" w:space="31" w:color="auto"/>
        </w:pBdr>
        <w:shd w:val="clear" w:color="auto" w:fill="F2F2F2" w:themeFill="background1" w:themeFillShade="F2"/>
        <w:ind w:left="284"/>
        <w:jc w:val="both"/>
        <w:rPr>
          <w:rFonts w:ascii="Trade Gothic LT Std" w:hAnsi="Trade Gothic LT Std" w:cs="Calibri"/>
          <w:color w:val="943634" w:themeColor="accent2" w:themeShade="BF"/>
        </w:rPr>
      </w:pPr>
    </w:p>
    <w:p w:rsidR="00AC5372" w:rsidRPr="00CB541F" w:rsidRDefault="00AC5372" w:rsidP="00CB541F">
      <w:pPr>
        <w:pStyle w:val="Ttulo8"/>
        <w:numPr>
          <w:ilvl w:val="0"/>
          <w:numId w:val="7"/>
        </w:numPr>
        <w:rPr>
          <w:rFonts w:ascii="Trade Gothic LT Std" w:hAnsi="Trade Gothic LT Std" w:cs="Calibri"/>
          <w:b/>
          <w:color w:val="002060"/>
          <w:sz w:val="24"/>
          <w:szCs w:val="24"/>
        </w:rPr>
      </w:pPr>
      <w:r w:rsidRPr="00CB541F">
        <w:rPr>
          <w:rFonts w:ascii="Trade Gothic LT Std" w:hAnsi="Trade Gothic LT Std" w:cs="Calibri"/>
          <w:b/>
          <w:color w:val="002060"/>
          <w:sz w:val="24"/>
          <w:szCs w:val="24"/>
        </w:rPr>
        <w:lastRenderedPageBreak/>
        <w:t>OBJETIVOS PREVISTOS, CUANTIFICADOS EN LA MEDIDA DE LO POSIBLE</w:t>
      </w:r>
    </w:p>
    <w:p w:rsidR="00AC5372" w:rsidRDefault="00AC5372" w:rsidP="00AC5372">
      <w:pPr>
        <w:jc w:val="both"/>
        <w:rPr>
          <w:rFonts w:ascii="Trade Gothic LT Std" w:hAnsi="Trade Gothic LT Std" w:cs="Calibri"/>
          <w:b/>
          <w:sz w:val="22"/>
          <w:szCs w:val="22"/>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3402"/>
        <w:gridCol w:w="3543"/>
      </w:tblGrid>
      <w:tr w:rsidR="00AC5372" w:rsidTr="00AC5372">
        <w:trPr>
          <w:trHeight w:val="519"/>
        </w:trPr>
        <w:tc>
          <w:tcPr>
            <w:tcW w:w="2836" w:type="dxa"/>
            <w:tcBorders>
              <w:top w:val="single" w:sz="4" w:space="0" w:color="auto"/>
              <w:left w:val="single" w:sz="4" w:space="0" w:color="auto"/>
              <w:bottom w:val="single" w:sz="4" w:space="0" w:color="auto"/>
              <w:right w:val="single" w:sz="4" w:space="0" w:color="auto"/>
            </w:tcBorders>
            <w:vAlign w:val="center"/>
            <w:hideMark/>
          </w:tcPr>
          <w:p w:rsidR="00AC5372" w:rsidRDefault="00AC5372">
            <w:pPr>
              <w:jc w:val="center"/>
              <w:rPr>
                <w:rFonts w:ascii="Trade Gothic LT Std" w:hAnsi="Trade Gothic LT Std" w:cs="Arial"/>
                <w:b/>
                <w:sz w:val="24"/>
                <w:szCs w:val="24"/>
              </w:rPr>
            </w:pPr>
            <w:r>
              <w:rPr>
                <w:rFonts w:ascii="Trade Gothic LT Std" w:hAnsi="Trade Gothic LT Std" w:cs="Arial"/>
                <w:b/>
                <w:sz w:val="24"/>
                <w:szCs w:val="24"/>
              </w:rPr>
              <w:t>Objetivo</w:t>
            </w:r>
          </w:p>
        </w:tc>
        <w:tc>
          <w:tcPr>
            <w:tcW w:w="3402" w:type="dxa"/>
            <w:tcBorders>
              <w:top w:val="single" w:sz="4" w:space="0" w:color="auto"/>
              <w:left w:val="single" w:sz="4" w:space="0" w:color="auto"/>
              <w:bottom w:val="single" w:sz="4" w:space="0" w:color="auto"/>
              <w:right w:val="single" w:sz="4" w:space="0" w:color="auto"/>
            </w:tcBorders>
            <w:vAlign w:val="center"/>
            <w:hideMark/>
          </w:tcPr>
          <w:p w:rsidR="00AC5372" w:rsidRDefault="00AC5372">
            <w:pPr>
              <w:jc w:val="center"/>
              <w:rPr>
                <w:rFonts w:ascii="Trade Gothic LT Std" w:hAnsi="Trade Gothic LT Std" w:cs="Arial"/>
                <w:b/>
                <w:sz w:val="24"/>
                <w:szCs w:val="24"/>
              </w:rPr>
            </w:pPr>
            <w:r>
              <w:rPr>
                <w:rFonts w:ascii="Trade Gothic LT Std" w:hAnsi="Trade Gothic LT Std" w:cs="Arial"/>
                <w:b/>
                <w:sz w:val="24"/>
                <w:szCs w:val="24"/>
              </w:rPr>
              <w:t>Indicador</w:t>
            </w:r>
          </w:p>
        </w:tc>
        <w:tc>
          <w:tcPr>
            <w:tcW w:w="3543" w:type="dxa"/>
            <w:tcBorders>
              <w:top w:val="single" w:sz="4" w:space="0" w:color="auto"/>
              <w:left w:val="single" w:sz="4" w:space="0" w:color="auto"/>
              <w:bottom w:val="single" w:sz="4" w:space="0" w:color="auto"/>
              <w:right w:val="single" w:sz="4" w:space="0" w:color="auto"/>
            </w:tcBorders>
            <w:vAlign w:val="center"/>
            <w:hideMark/>
          </w:tcPr>
          <w:p w:rsidR="00AC5372" w:rsidRDefault="00AC5372">
            <w:pPr>
              <w:jc w:val="center"/>
              <w:rPr>
                <w:rFonts w:ascii="Trade Gothic LT Std" w:hAnsi="Trade Gothic LT Std" w:cs="Arial"/>
                <w:b/>
                <w:sz w:val="24"/>
                <w:szCs w:val="24"/>
              </w:rPr>
            </w:pPr>
            <w:r>
              <w:rPr>
                <w:rFonts w:ascii="Trade Gothic LT Std" w:hAnsi="Trade Gothic LT Std" w:cs="Arial"/>
                <w:b/>
                <w:sz w:val="24"/>
                <w:szCs w:val="24"/>
              </w:rPr>
              <w:t xml:space="preserve">Resultado </w:t>
            </w:r>
          </w:p>
        </w:tc>
      </w:tr>
      <w:tr w:rsidR="00AC5372" w:rsidTr="00AC5372">
        <w:trPr>
          <w:trHeight w:val="1172"/>
        </w:trPr>
        <w:tc>
          <w:tcPr>
            <w:tcW w:w="2836" w:type="dxa"/>
            <w:vMerge w:val="restart"/>
            <w:tcBorders>
              <w:top w:val="single" w:sz="4" w:space="0" w:color="auto"/>
              <w:left w:val="single" w:sz="4" w:space="0" w:color="auto"/>
              <w:bottom w:val="single" w:sz="4" w:space="0" w:color="auto"/>
              <w:right w:val="single" w:sz="4" w:space="0" w:color="auto"/>
            </w:tcBorders>
            <w:vAlign w:val="center"/>
          </w:tcPr>
          <w:p w:rsidR="00AC5372" w:rsidRDefault="00AC5372" w:rsidP="00AC5372">
            <w:pPr>
              <w:pStyle w:val="NormalWeb"/>
              <w:numPr>
                <w:ilvl w:val="0"/>
                <w:numId w:val="11"/>
              </w:numPr>
              <w:spacing w:before="0" w:after="0"/>
              <w:ind w:left="318" w:right="164" w:hanging="284"/>
              <w:jc w:val="both"/>
              <w:rPr>
                <w:rFonts w:ascii="Trade Gothic LT Std" w:hAnsi="Trade Gothic LT Std" w:cs="Arial"/>
                <w:b/>
                <w:color w:val="002060"/>
              </w:rPr>
            </w:pPr>
            <w:r>
              <w:rPr>
                <w:rFonts w:ascii="Trade Gothic LT Std" w:hAnsi="Trade Gothic LT Std" w:cs="Arial"/>
                <w:b/>
                <w:color w:val="002060"/>
              </w:rPr>
              <w:t>Desarrollar programas de rehabilitación psicosocial a las personas en régimen cerrado.</w:t>
            </w:r>
          </w:p>
          <w:p w:rsidR="00AC5372" w:rsidRDefault="00AC5372">
            <w:pPr>
              <w:pStyle w:val="NormalWeb"/>
              <w:spacing w:before="0" w:after="0"/>
              <w:ind w:right="164"/>
              <w:jc w:val="both"/>
              <w:rPr>
                <w:rFonts w:ascii="Trade Gothic LT Std" w:hAnsi="Trade Gothic LT Std" w:cs="Arial"/>
                <w:b/>
                <w:color w:val="002060"/>
              </w:rPr>
            </w:pPr>
          </w:p>
          <w:p w:rsidR="002C6D68" w:rsidRDefault="002C6D68">
            <w:pPr>
              <w:pStyle w:val="NormalWeb"/>
              <w:spacing w:before="0" w:after="0"/>
              <w:ind w:right="164"/>
              <w:jc w:val="both"/>
              <w:rPr>
                <w:rFonts w:ascii="Trade Gothic LT Std" w:hAnsi="Trade Gothic LT Std" w:cs="Arial"/>
                <w:b/>
                <w:color w:val="002060"/>
              </w:rPr>
            </w:pPr>
          </w:p>
          <w:p w:rsidR="002C6D68" w:rsidRDefault="002C6D68">
            <w:pPr>
              <w:pStyle w:val="NormalWeb"/>
              <w:spacing w:before="0" w:after="0"/>
              <w:ind w:right="164"/>
              <w:jc w:val="both"/>
              <w:rPr>
                <w:rFonts w:ascii="Trade Gothic LT Std" w:hAnsi="Trade Gothic LT Std" w:cs="Arial"/>
                <w:b/>
                <w:color w:val="002060"/>
              </w:rPr>
            </w:pPr>
          </w:p>
          <w:p w:rsidR="002C6D68" w:rsidRDefault="002C6D68">
            <w:pPr>
              <w:pStyle w:val="NormalWeb"/>
              <w:spacing w:before="0" w:after="0"/>
              <w:ind w:right="164"/>
              <w:jc w:val="both"/>
              <w:rPr>
                <w:rFonts w:ascii="Trade Gothic LT Std" w:hAnsi="Trade Gothic LT Std" w:cs="Arial"/>
                <w:b/>
                <w:color w:val="002060"/>
              </w:rPr>
            </w:pPr>
          </w:p>
          <w:p w:rsidR="002C6D68" w:rsidRDefault="002C6D68">
            <w:pPr>
              <w:pStyle w:val="NormalWeb"/>
              <w:spacing w:before="0" w:after="0"/>
              <w:ind w:right="164"/>
              <w:jc w:val="both"/>
              <w:rPr>
                <w:rFonts w:ascii="Trade Gothic LT Std" w:hAnsi="Trade Gothic LT Std" w:cs="Arial"/>
                <w:b/>
                <w:color w:val="002060"/>
              </w:rPr>
            </w:pPr>
          </w:p>
          <w:p w:rsidR="002C6D68" w:rsidRDefault="002C6D68">
            <w:pPr>
              <w:pStyle w:val="NormalWeb"/>
              <w:spacing w:before="0" w:after="0"/>
              <w:ind w:right="164"/>
              <w:jc w:val="both"/>
              <w:rPr>
                <w:rFonts w:ascii="Trade Gothic LT Std" w:hAnsi="Trade Gothic LT Std" w:cs="Arial"/>
                <w:b/>
                <w:color w:val="002060"/>
              </w:rPr>
            </w:pPr>
          </w:p>
        </w:tc>
        <w:tc>
          <w:tcPr>
            <w:tcW w:w="3402" w:type="dxa"/>
            <w:tcBorders>
              <w:top w:val="single" w:sz="4" w:space="0" w:color="auto"/>
              <w:left w:val="single" w:sz="4" w:space="0" w:color="auto"/>
              <w:bottom w:val="single" w:sz="4" w:space="0" w:color="auto"/>
              <w:right w:val="single" w:sz="4" w:space="0" w:color="auto"/>
            </w:tcBorders>
            <w:hideMark/>
          </w:tcPr>
          <w:p w:rsidR="00AC5372" w:rsidRDefault="00AC5372">
            <w:pPr>
              <w:ind w:left="459" w:right="104" w:hanging="425"/>
              <w:rPr>
                <w:rFonts w:ascii="Trade Gothic LT Std" w:hAnsi="Trade Gothic LT Std" w:cs="Arial"/>
                <w:b/>
                <w:sz w:val="24"/>
                <w:szCs w:val="24"/>
              </w:rPr>
            </w:pPr>
            <w:r>
              <w:rPr>
                <w:rFonts w:ascii="Trade Gothic LT Std" w:hAnsi="Trade Gothic LT Std" w:cs="Arial"/>
                <w:b/>
                <w:sz w:val="24"/>
                <w:szCs w:val="24"/>
              </w:rPr>
              <w:t>I.1.1</w:t>
            </w:r>
            <w:r>
              <w:rPr>
                <w:rFonts w:ascii="Trade Gothic LT Std" w:hAnsi="Trade Gothic LT Std" w:cs="Arial"/>
                <w:sz w:val="24"/>
                <w:szCs w:val="24"/>
              </w:rPr>
              <w:t xml:space="preserve">. Número de personas en régimen cerrado que asisten a cada programa de rehabilitación psicosocial </w:t>
            </w:r>
            <w:r>
              <w:rPr>
                <w:rFonts w:ascii="Trade Gothic LT Std" w:hAnsi="Trade Gothic LT Std" w:cs="Arial"/>
                <w:sz w:val="24"/>
                <w:szCs w:val="24"/>
                <w:u w:val="single"/>
              </w:rPr>
              <w:t>dentro de los centros</w:t>
            </w:r>
            <w:r>
              <w:rPr>
                <w:rFonts w:ascii="Trade Gothic LT Std" w:hAnsi="Trade Gothic LT Std" w:cs="Arial"/>
                <w:sz w:val="24"/>
                <w:szCs w:val="24"/>
              </w:rPr>
              <w:t>.  (CP, HPP, CIS)</w:t>
            </w:r>
          </w:p>
        </w:tc>
        <w:tc>
          <w:tcPr>
            <w:tcW w:w="3543" w:type="dxa"/>
            <w:tcBorders>
              <w:top w:val="single" w:sz="4" w:space="0" w:color="auto"/>
              <w:left w:val="single" w:sz="4" w:space="0" w:color="auto"/>
              <w:bottom w:val="single" w:sz="4" w:space="0" w:color="auto"/>
              <w:right w:val="single" w:sz="4" w:space="0" w:color="auto"/>
            </w:tcBorders>
          </w:tcPr>
          <w:p w:rsidR="00AC5372" w:rsidRDefault="00AC5372">
            <w:pPr>
              <w:ind w:left="317" w:hanging="317"/>
              <w:rPr>
                <w:rFonts w:ascii="Trade Gothic LT Std" w:hAnsi="Trade Gothic LT Std" w:cs="Arial"/>
                <w:sz w:val="24"/>
                <w:szCs w:val="24"/>
              </w:rPr>
            </w:pPr>
          </w:p>
          <w:tbl>
            <w:tblPr>
              <w:tblW w:w="0" w:type="auto"/>
              <w:jc w:val="center"/>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1222"/>
            </w:tblGrid>
            <w:tr w:rsidR="00AC5372">
              <w:trPr>
                <w:jc w:val="center"/>
              </w:trPr>
              <w:tc>
                <w:tcPr>
                  <w:tcW w:w="1335" w:type="dxa"/>
                  <w:tcBorders>
                    <w:top w:val="single" w:sz="4" w:space="0" w:color="auto"/>
                    <w:left w:val="single" w:sz="4" w:space="0" w:color="auto"/>
                    <w:bottom w:val="single" w:sz="4" w:space="0" w:color="auto"/>
                    <w:right w:val="single" w:sz="4" w:space="0" w:color="auto"/>
                  </w:tcBorders>
                  <w:hideMark/>
                </w:tcPr>
                <w:p w:rsidR="00AC5372" w:rsidRDefault="00AC5372">
                  <w:pPr>
                    <w:rPr>
                      <w:rFonts w:ascii="Trade Gothic LT Std" w:hAnsi="Trade Gothic LT Std" w:cs="Arial"/>
                      <w:b/>
                      <w:sz w:val="24"/>
                      <w:szCs w:val="24"/>
                    </w:rPr>
                  </w:pPr>
                  <w:r>
                    <w:rPr>
                      <w:rFonts w:ascii="Trade Gothic LT Std" w:hAnsi="Trade Gothic LT Std" w:cs="Arial"/>
                      <w:b/>
                      <w:sz w:val="24"/>
                      <w:szCs w:val="24"/>
                    </w:rPr>
                    <w:t>Hombres:</w:t>
                  </w:r>
                </w:p>
              </w:tc>
              <w:tc>
                <w:tcPr>
                  <w:tcW w:w="1222" w:type="dxa"/>
                  <w:tcBorders>
                    <w:top w:val="single" w:sz="4" w:space="0" w:color="auto"/>
                    <w:left w:val="single" w:sz="4" w:space="0" w:color="auto"/>
                    <w:bottom w:val="single" w:sz="4" w:space="0" w:color="auto"/>
                    <w:right w:val="single" w:sz="4" w:space="0" w:color="auto"/>
                  </w:tcBorders>
                </w:tcPr>
                <w:p w:rsidR="00AC5372" w:rsidRDefault="002C6D68" w:rsidP="002C6D68">
                  <w:pPr>
                    <w:jc w:val="right"/>
                    <w:rPr>
                      <w:rFonts w:ascii="Trade Gothic LT Std" w:hAnsi="Trade Gothic LT Std" w:cs="Arial"/>
                      <w:sz w:val="24"/>
                      <w:szCs w:val="24"/>
                    </w:rPr>
                  </w:pPr>
                  <w:r>
                    <w:rPr>
                      <w:rFonts w:ascii="Trade Gothic LT Std" w:hAnsi="Trade Gothic LT Std" w:cs="Arial"/>
                      <w:sz w:val="24"/>
                      <w:szCs w:val="24"/>
                    </w:rPr>
                    <w:t>11</w:t>
                  </w:r>
                </w:p>
              </w:tc>
            </w:tr>
            <w:tr w:rsidR="00AC5372">
              <w:trPr>
                <w:jc w:val="center"/>
              </w:trPr>
              <w:tc>
                <w:tcPr>
                  <w:tcW w:w="1335" w:type="dxa"/>
                  <w:tcBorders>
                    <w:top w:val="single" w:sz="4" w:space="0" w:color="auto"/>
                    <w:left w:val="single" w:sz="4" w:space="0" w:color="auto"/>
                    <w:bottom w:val="single" w:sz="4" w:space="0" w:color="auto"/>
                    <w:right w:val="single" w:sz="4" w:space="0" w:color="auto"/>
                  </w:tcBorders>
                  <w:hideMark/>
                </w:tcPr>
                <w:p w:rsidR="00AC5372" w:rsidRDefault="00AC5372">
                  <w:pPr>
                    <w:rPr>
                      <w:rFonts w:ascii="Trade Gothic LT Std" w:hAnsi="Trade Gothic LT Std" w:cs="Arial"/>
                      <w:b/>
                      <w:sz w:val="24"/>
                      <w:szCs w:val="24"/>
                    </w:rPr>
                  </w:pPr>
                  <w:r>
                    <w:rPr>
                      <w:rFonts w:ascii="Trade Gothic LT Std" w:hAnsi="Trade Gothic LT Std" w:cs="Arial"/>
                      <w:b/>
                      <w:sz w:val="24"/>
                      <w:szCs w:val="24"/>
                    </w:rPr>
                    <w:t>Mujeres:</w:t>
                  </w:r>
                </w:p>
              </w:tc>
              <w:tc>
                <w:tcPr>
                  <w:tcW w:w="1222" w:type="dxa"/>
                  <w:tcBorders>
                    <w:top w:val="single" w:sz="4" w:space="0" w:color="auto"/>
                    <w:left w:val="single" w:sz="4" w:space="0" w:color="auto"/>
                    <w:bottom w:val="single" w:sz="4" w:space="0" w:color="auto"/>
                    <w:right w:val="single" w:sz="4" w:space="0" w:color="auto"/>
                  </w:tcBorders>
                </w:tcPr>
                <w:p w:rsidR="00AC5372" w:rsidRDefault="002C6D68" w:rsidP="002C6D68">
                  <w:pPr>
                    <w:jc w:val="right"/>
                    <w:rPr>
                      <w:rFonts w:ascii="Trade Gothic LT Std" w:hAnsi="Trade Gothic LT Std" w:cs="Arial"/>
                      <w:sz w:val="24"/>
                      <w:szCs w:val="24"/>
                    </w:rPr>
                  </w:pPr>
                  <w:r>
                    <w:rPr>
                      <w:rFonts w:ascii="Trade Gothic LT Std" w:hAnsi="Trade Gothic LT Std" w:cs="Arial"/>
                      <w:sz w:val="24"/>
                      <w:szCs w:val="24"/>
                    </w:rPr>
                    <w:t>0</w:t>
                  </w:r>
                </w:p>
              </w:tc>
            </w:tr>
            <w:tr w:rsidR="00AC5372">
              <w:trPr>
                <w:jc w:val="center"/>
              </w:trPr>
              <w:tc>
                <w:tcPr>
                  <w:tcW w:w="1335" w:type="dxa"/>
                  <w:tcBorders>
                    <w:top w:val="single" w:sz="4" w:space="0" w:color="auto"/>
                    <w:left w:val="single" w:sz="4" w:space="0" w:color="auto"/>
                    <w:bottom w:val="single" w:sz="4" w:space="0" w:color="auto"/>
                    <w:right w:val="single" w:sz="4" w:space="0" w:color="auto"/>
                  </w:tcBorders>
                  <w:hideMark/>
                </w:tcPr>
                <w:p w:rsidR="00AC5372" w:rsidRDefault="00AC5372">
                  <w:pPr>
                    <w:rPr>
                      <w:rFonts w:ascii="Trade Gothic LT Std" w:hAnsi="Trade Gothic LT Std" w:cs="Arial"/>
                      <w:b/>
                      <w:sz w:val="24"/>
                      <w:szCs w:val="24"/>
                    </w:rPr>
                  </w:pPr>
                  <w:r>
                    <w:rPr>
                      <w:rFonts w:ascii="Trade Gothic LT Std" w:hAnsi="Trade Gothic LT Std" w:cs="Arial"/>
                      <w:b/>
                      <w:sz w:val="24"/>
                      <w:szCs w:val="24"/>
                    </w:rPr>
                    <w:t>Total:</w:t>
                  </w:r>
                </w:p>
              </w:tc>
              <w:tc>
                <w:tcPr>
                  <w:tcW w:w="1222" w:type="dxa"/>
                  <w:tcBorders>
                    <w:top w:val="single" w:sz="4" w:space="0" w:color="auto"/>
                    <w:left w:val="single" w:sz="4" w:space="0" w:color="auto"/>
                    <w:bottom w:val="single" w:sz="4" w:space="0" w:color="auto"/>
                    <w:right w:val="single" w:sz="4" w:space="0" w:color="auto"/>
                  </w:tcBorders>
                </w:tcPr>
                <w:p w:rsidR="00AC5372" w:rsidRDefault="002C6D68" w:rsidP="002C6D68">
                  <w:pPr>
                    <w:jc w:val="right"/>
                    <w:rPr>
                      <w:rFonts w:ascii="Trade Gothic LT Std" w:hAnsi="Trade Gothic LT Std" w:cs="Arial"/>
                      <w:sz w:val="24"/>
                      <w:szCs w:val="24"/>
                    </w:rPr>
                  </w:pPr>
                  <w:r>
                    <w:rPr>
                      <w:rFonts w:ascii="Trade Gothic LT Std" w:hAnsi="Trade Gothic LT Std" w:cs="Arial"/>
                      <w:sz w:val="24"/>
                      <w:szCs w:val="24"/>
                    </w:rPr>
                    <w:t>11</w:t>
                  </w:r>
                </w:p>
              </w:tc>
            </w:tr>
          </w:tbl>
          <w:p w:rsidR="00AC5372" w:rsidRDefault="00AC5372">
            <w:pPr>
              <w:ind w:left="317" w:hanging="317"/>
              <w:rPr>
                <w:rFonts w:ascii="Trade Gothic LT Std" w:hAnsi="Trade Gothic LT Std" w:cs="Arial"/>
                <w:sz w:val="24"/>
                <w:szCs w:val="24"/>
              </w:rPr>
            </w:pPr>
          </w:p>
          <w:p w:rsidR="00AC5372" w:rsidRDefault="00AC5372">
            <w:pPr>
              <w:ind w:left="317" w:hanging="317"/>
              <w:rPr>
                <w:rFonts w:ascii="Trade Gothic LT Std" w:hAnsi="Trade Gothic LT Std" w:cs="Arial"/>
                <w:sz w:val="24"/>
                <w:szCs w:val="24"/>
              </w:rPr>
            </w:pPr>
          </w:p>
        </w:tc>
      </w:tr>
      <w:tr w:rsidR="00AC5372" w:rsidTr="00AC5372">
        <w:trPr>
          <w:trHeight w:val="820"/>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AC5372" w:rsidRDefault="00AC5372">
            <w:pPr>
              <w:rPr>
                <w:rFonts w:ascii="Trade Gothic LT Std" w:hAnsi="Trade Gothic LT Std" w:cs="Arial"/>
                <w:b/>
                <w:color w:val="002060"/>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C5372" w:rsidRDefault="00AC5372">
            <w:pPr>
              <w:ind w:left="459" w:right="104" w:hanging="425"/>
              <w:rPr>
                <w:rFonts w:ascii="Trade Gothic LT Std" w:hAnsi="Trade Gothic LT Std" w:cs="Arial"/>
                <w:sz w:val="24"/>
                <w:szCs w:val="24"/>
              </w:rPr>
            </w:pPr>
            <w:r>
              <w:rPr>
                <w:rFonts w:ascii="Trade Gothic LT Std" w:hAnsi="Trade Gothic LT Std" w:cs="Arial"/>
                <w:b/>
                <w:sz w:val="24"/>
                <w:szCs w:val="24"/>
              </w:rPr>
              <w:t xml:space="preserve">I.1.2. </w:t>
            </w:r>
            <w:r>
              <w:rPr>
                <w:rFonts w:ascii="Trade Gothic LT Std" w:hAnsi="Trade Gothic LT Std" w:cs="Arial"/>
                <w:sz w:val="24"/>
                <w:szCs w:val="24"/>
              </w:rPr>
              <w:t>Valoración de los internos de la formación recibida. (</w:t>
            </w:r>
            <w:r>
              <w:rPr>
                <w:rFonts w:ascii="Trade Gothic LT Std" w:hAnsi="Trade Gothic LT Std" w:cs="Arial"/>
                <w:b/>
                <w:sz w:val="24"/>
                <w:szCs w:val="24"/>
              </w:rPr>
              <w:t>Del 1  al 5</w:t>
            </w:r>
            <w:r>
              <w:rPr>
                <w:rFonts w:ascii="Trade Gothic LT Std" w:hAnsi="Trade Gothic LT Std" w:cs="Arial"/>
                <w:sz w:val="24"/>
                <w:szCs w:val="24"/>
              </w:rPr>
              <w:t>)</w:t>
            </w:r>
          </w:p>
          <w:p w:rsidR="002C6D68" w:rsidRDefault="002C6D68">
            <w:pPr>
              <w:ind w:left="459" w:right="104" w:hanging="425"/>
              <w:rPr>
                <w:rFonts w:ascii="Trade Gothic LT Std" w:hAnsi="Trade Gothic LT Std" w:cs="Arial"/>
                <w:sz w:val="24"/>
                <w:szCs w:val="24"/>
              </w:rPr>
            </w:pPr>
          </w:p>
        </w:tc>
        <w:tc>
          <w:tcPr>
            <w:tcW w:w="3543" w:type="dxa"/>
            <w:tcBorders>
              <w:top w:val="single" w:sz="4" w:space="0" w:color="auto"/>
              <w:left w:val="single" w:sz="4" w:space="0" w:color="auto"/>
              <w:bottom w:val="single" w:sz="4" w:space="0" w:color="auto"/>
              <w:right w:val="single" w:sz="4" w:space="0" w:color="auto"/>
            </w:tcBorders>
          </w:tcPr>
          <w:p w:rsidR="00AC5372" w:rsidRDefault="00AC5372">
            <w:pPr>
              <w:ind w:left="317" w:hanging="317"/>
              <w:rPr>
                <w:rFonts w:ascii="Trade Gothic LT Std" w:hAnsi="Trade Gothic LT Std" w:cs="Arial"/>
                <w:sz w:val="24"/>
                <w:szCs w:val="24"/>
              </w:rPr>
            </w:pPr>
          </w:p>
          <w:p w:rsidR="00AC5372" w:rsidRDefault="00AC5372">
            <w:pPr>
              <w:ind w:left="317" w:hanging="317"/>
              <w:rPr>
                <w:rFonts w:ascii="Trade Gothic LT Std" w:hAnsi="Trade Gothic LT Std" w:cs="Arial"/>
                <w:sz w:val="24"/>
                <w:szCs w:val="24"/>
              </w:rPr>
            </w:pPr>
            <w:r>
              <w:rPr>
                <w:rFonts w:ascii="Trade Gothic LT Std" w:hAnsi="Trade Gothic LT Std" w:cs="Arial"/>
                <w:b/>
                <w:sz w:val="24"/>
                <w:szCs w:val="24"/>
              </w:rPr>
              <w:t>R.E. 1.2</w:t>
            </w:r>
            <w:r>
              <w:rPr>
                <w:rFonts w:ascii="Trade Gothic LT Std" w:hAnsi="Trade Gothic LT Std" w:cs="Arial"/>
                <w:sz w:val="24"/>
                <w:szCs w:val="24"/>
              </w:rPr>
              <w:t xml:space="preserve"> Media: </w:t>
            </w:r>
            <w:r w:rsidR="002C6D68">
              <w:rPr>
                <w:rFonts w:ascii="Trade Gothic LT Std" w:hAnsi="Trade Gothic LT Std" w:cs="Arial"/>
                <w:sz w:val="24"/>
                <w:szCs w:val="24"/>
              </w:rPr>
              <w:t>4</w:t>
            </w:r>
          </w:p>
          <w:p w:rsidR="00AC5372" w:rsidRDefault="00AC5372">
            <w:pPr>
              <w:ind w:left="317" w:hanging="317"/>
              <w:rPr>
                <w:rFonts w:ascii="Trade Gothic LT Std" w:hAnsi="Trade Gothic LT Std" w:cs="Arial"/>
                <w:sz w:val="24"/>
                <w:szCs w:val="24"/>
              </w:rPr>
            </w:pPr>
          </w:p>
        </w:tc>
      </w:tr>
      <w:tr w:rsidR="00AC5372" w:rsidTr="00AC5372">
        <w:trPr>
          <w:trHeight w:val="272"/>
        </w:trPr>
        <w:tc>
          <w:tcPr>
            <w:tcW w:w="2836" w:type="dxa"/>
            <w:tcBorders>
              <w:top w:val="single" w:sz="4" w:space="0" w:color="auto"/>
              <w:left w:val="single" w:sz="4" w:space="0" w:color="auto"/>
              <w:bottom w:val="single" w:sz="4" w:space="0" w:color="auto"/>
              <w:right w:val="single" w:sz="4" w:space="0" w:color="auto"/>
            </w:tcBorders>
            <w:vAlign w:val="center"/>
            <w:hideMark/>
          </w:tcPr>
          <w:p w:rsidR="00AC5372" w:rsidRDefault="00AC5372" w:rsidP="00AC5372">
            <w:pPr>
              <w:pStyle w:val="NormalWeb"/>
              <w:numPr>
                <w:ilvl w:val="0"/>
                <w:numId w:val="11"/>
              </w:numPr>
              <w:spacing w:before="0" w:after="0"/>
              <w:ind w:left="34" w:right="164" w:firstLine="326"/>
              <w:jc w:val="both"/>
              <w:rPr>
                <w:rFonts w:ascii="Trade Gothic LT Std" w:hAnsi="Trade Gothic LT Std" w:cs="Arial"/>
                <w:b/>
                <w:color w:val="002060"/>
              </w:rPr>
            </w:pPr>
            <w:r>
              <w:rPr>
                <w:rFonts w:ascii="Trade Gothic LT Std" w:hAnsi="Trade Gothic LT Std" w:cs="Arial"/>
                <w:b/>
                <w:color w:val="002060"/>
              </w:rPr>
              <w:t xml:space="preserve">Facilitar el acceso a programas de rehabilitación psicosocial, inserción laboral u otros programas de </w:t>
            </w:r>
            <w:proofErr w:type="gramStart"/>
            <w:r>
              <w:rPr>
                <w:rFonts w:ascii="Trade Gothic LT Std" w:hAnsi="Trade Gothic LT Std" w:cs="Arial"/>
                <w:b/>
                <w:color w:val="002060"/>
              </w:rPr>
              <w:t>las asociaciones</w:t>
            </w:r>
            <w:proofErr w:type="gramEnd"/>
            <w:r>
              <w:rPr>
                <w:rFonts w:ascii="Trade Gothic LT Std" w:hAnsi="Trade Gothic LT Std" w:cs="Arial"/>
                <w:b/>
                <w:color w:val="002060"/>
              </w:rPr>
              <w:t xml:space="preserve"> miembro así como a otros recursos del entorno comunitario.</w:t>
            </w:r>
          </w:p>
          <w:p w:rsidR="002C6D68" w:rsidRDefault="002C6D68" w:rsidP="002C6D68">
            <w:pPr>
              <w:pStyle w:val="NormalWeb"/>
              <w:spacing w:before="0" w:after="0"/>
              <w:ind w:left="360" w:right="164"/>
              <w:jc w:val="both"/>
              <w:rPr>
                <w:rFonts w:ascii="Trade Gothic LT Std" w:hAnsi="Trade Gothic LT Std" w:cs="Arial"/>
                <w:b/>
                <w:color w:val="002060"/>
              </w:rPr>
            </w:pPr>
          </w:p>
        </w:tc>
        <w:tc>
          <w:tcPr>
            <w:tcW w:w="3402" w:type="dxa"/>
            <w:tcBorders>
              <w:top w:val="single" w:sz="4" w:space="0" w:color="auto"/>
              <w:left w:val="single" w:sz="4" w:space="0" w:color="auto"/>
              <w:bottom w:val="single" w:sz="4" w:space="0" w:color="auto"/>
              <w:right w:val="single" w:sz="4" w:space="0" w:color="auto"/>
            </w:tcBorders>
            <w:vAlign w:val="center"/>
          </w:tcPr>
          <w:p w:rsidR="00AC5372" w:rsidRDefault="00AC5372">
            <w:pPr>
              <w:ind w:left="459" w:right="104" w:hanging="425"/>
              <w:jc w:val="both"/>
              <w:rPr>
                <w:rFonts w:ascii="Trade Gothic LT Std" w:hAnsi="Trade Gothic LT Std" w:cs="Arial"/>
                <w:sz w:val="24"/>
                <w:szCs w:val="24"/>
              </w:rPr>
            </w:pPr>
          </w:p>
          <w:p w:rsidR="00AC5372" w:rsidRDefault="00AC5372">
            <w:pPr>
              <w:ind w:left="459" w:hanging="425"/>
              <w:jc w:val="both"/>
              <w:rPr>
                <w:rFonts w:ascii="Trade Gothic LT Std" w:hAnsi="Trade Gothic LT Std" w:cs="Arial"/>
                <w:sz w:val="24"/>
                <w:szCs w:val="24"/>
              </w:rPr>
            </w:pPr>
            <w:r>
              <w:rPr>
                <w:rFonts w:ascii="Trade Gothic LT Std" w:hAnsi="Trade Gothic LT Std" w:cs="Arial"/>
                <w:b/>
                <w:sz w:val="24"/>
                <w:szCs w:val="24"/>
              </w:rPr>
              <w:t>I.2.1.</w:t>
            </w:r>
            <w:r>
              <w:rPr>
                <w:rFonts w:ascii="Trade Gothic LT Std" w:hAnsi="Trade Gothic LT Std" w:cs="Arial"/>
                <w:sz w:val="24"/>
                <w:szCs w:val="24"/>
              </w:rPr>
              <w:t xml:space="preserve"> </w:t>
            </w:r>
            <w:r>
              <w:rPr>
                <w:rFonts w:ascii="Trade Gothic LT Std" w:hAnsi="Trade Gothic LT Std"/>
                <w:sz w:val="24"/>
                <w:szCs w:val="24"/>
              </w:rPr>
              <w:t xml:space="preserve">Porcentaje de personas que participan en programas de rehabilitación psicosocial que asisten a recursos fuera del Centro penitenciario </w:t>
            </w:r>
          </w:p>
          <w:p w:rsidR="00AC5372" w:rsidRDefault="00AC5372">
            <w:pPr>
              <w:ind w:right="104"/>
              <w:jc w:val="both"/>
              <w:rPr>
                <w:rFonts w:ascii="Trade Gothic LT Std" w:hAnsi="Trade Gothic LT Std" w:cs="Arial"/>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AC5372" w:rsidRDefault="00AC5372">
            <w:pPr>
              <w:ind w:left="317" w:hanging="317"/>
              <w:jc w:val="both"/>
              <w:rPr>
                <w:rFonts w:ascii="Trade Gothic LT Std" w:hAnsi="Trade Gothic LT Std" w:cs="Arial"/>
                <w:sz w:val="24"/>
                <w:szCs w:val="24"/>
              </w:rPr>
            </w:pPr>
          </w:p>
          <w:p w:rsidR="00AC5372" w:rsidRDefault="00AC5372">
            <w:pPr>
              <w:pStyle w:val="Default"/>
              <w:jc w:val="both"/>
              <w:rPr>
                <w:rFonts w:ascii="Trade Gothic LT Std" w:hAnsi="Trade Gothic LT Std"/>
                <w:color w:val="auto"/>
              </w:rPr>
            </w:pPr>
            <w:r>
              <w:rPr>
                <w:rFonts w:ascii="Trade Gothic LT Std" w:hAnsi="Trade Gothic LT Std"/>
                <w:b/>
                <w:bCs/>
                <w:color w:val="auto"/>
              </w:rPr>
              <w:t xml:space="preserve">R.E.2.1 </w:t>
            </w:r>
            <w:r w:rsidR="009D454D">
              <w:rPr>
                <w:rFonts w:ascii="Trade Gothic LT Std" w:hAnsi="Trade Gothic LT Std"/>
                <w:b/>
                <w:bCs/>
                <w:color w:val="auto"/>
              </w:rPr>
              <w:t>100</w:t>
            </w:r>
            <w:r>
              <w:rPr>
                <w:rFonts w:ascii="Trade Gothic LT Std" w:hAnsi="Trade Gothic LT Std"/>
                <w:color w:val="auto"/>
              </w:rPr>
              <w:t xml:space="preserve">% de las personas atendidas en régimen cerrado acuden a otros recursos externos en las entidades o fuera. </w:t>
            </w:r>
          </w:p>
          <w:p w:rsidR="00AC5372" w:rsidRDefault="00AC5372">
            <w:pPr>
              <w:ind w:left="317" w:hanging="317"/>
              <w:jc w:val="both"/>
              <w:rPr>
                <w:rFonts w:ascii="Trade Gothic LT Std" w:hAnsi="Trade Gothic LT Std" w:cs="Arial"/>
                <w:sz w:val="24"/>
                <w:szCs w:val="24"/>
              </w:rPr>
            </w:pPr>
          </w:p>
        </w:tc>
      </w:tr>
      <w:tr w:rsidR="00AC5372" w:rsidTr="00AC5372">
        <w:trPr>
          <w:trHeight w:val="1193"/>
        </w:trPr>
        <w:tc>
          <w:tcPr>
            <w:tcW w:w="2836" w:type="dxa"/>
            <w:tcBorders>
              <w:top w:val="single" w:sz="4" w:space="0" w:color="auto"/>
              <w:left w:val="single" w:sz="4" w:space="0" w:color="auto"/>
              <w:bottom w:val="single" w:sz="4" w:space="0" w:color="auto"/>
              <w:right w:val="single" w:sz="4" w:space="0" w:color="auto"/>
            </w:tcBorders>
            <w:vAlign w:val="center"/>
          </w:tcPr>
          <w:p w:rsidR="00AC5372" w:rsidRDefault="00AC5372" w:rsidP="00AC5372">
            <w:pPr>
              <w:pStyle w:val="NormalWeb"/>
              <w:numPr>
                <w:ilvl w:val="0"/>
                <w:numId w:val="11"/>
              </w:numPr>
              <w:spacing w:before="0" w:after="0"/>
              <w:ind w:left="34" w:right="164" w:firstLine="326"/>
              <w:jc w:val="both"/>
              <w:rPr>
                <w:rFonts w:ascii="Trade Gothic LT Std" w:hAnsi="Trade Gothic LT Std" w:cs="Arial"/>
                <w:b/>
                <w:color w:val="002060"/>
              </w:rPr>
            </w:pPr>
            <w:r>
              <w:rPr>
                <w:rFonts w:ascii="Trade Gothic LT Std" w:hAnsi="Trade Gothic LT Std" w:cs="Arial"/>
                <w:b/>
                <w:color w:val="002060"/>
              </w:rPr>
              <w:lastRenderedPageBreak/>
              <w:t>Apoyar, informar y asesorar a familiares y personas allegadas.</w:t>
            </w:r>
          </w:p>
          <w:p w:rsidR="00AC5372" w:rsidRDefault="00AC5372">
            <w:pPr>
              <w:pStyle w:val="NormalWeb"/>
              <w:spacing w:before="0" w:after="0"/>
              <w:ind w:left="360" w:right="164"/>
              <w:jc w:val="both"/>
              <w:rPr>
                <w:rFonts w:ascii="Trade Gothic LT Std" w:hAnsi="Trade Gothic LT Std" w:cs="Arial"/>
                <w:b/>
                <w:color w:val="002060"/>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C5372" w:rsidRDefault="00AC5372">
            <w:pPr>
              <w:ind w:left="459" w:hanging="425"/>
              <w:jc w:val="both"/>
              <w:rPr>
                <w:rFonts w:ascii="Trade Gothic LT Std" w:hAnsi="Trade Gothic LT Std" w:cs="Arial"/>
                <w:sz w:val="24"/>
                <w:szCs w:val="24"/>
              </w:rPr>
            </w:pPr>
            <w:r>
              <w:rPr>
                <w:rFonts w:ascii="Trade Gothic LT Std" w:hAnsi="Trade Gothic LT Std" w:cs="Arial"/>
                <w:b/>
                <w:sz w:val="24"/>
                <w:szCs w:val="24"/>
              </w:rPr>
              <w:t>I.3.1</w:t>
            </w:r>
            <w:r>
              <w:rPr>
                <w:rFonts w:ascii="Trade Gothic LT Std" w:hAnsi="Trade Gothic LT Std" w:cs="Arial"/>
                <w:sz w:val="24"/>
                <w:szCs w:val="24"/>
              </w:rPr>
              <w:t xml:space="preserve"> Número de familiares y personas allegadas atendidas de forma individual/familiar en la entidad</w:t>
            </w:r>
          </w:p>
        </w:tc>
        <w:tc>
          <w:tcPr>
            <w:tcW w:w="3543" w:type="dxa"/>
            <w:tcBorders>
              <w:top w:val="single" w:sz="4" w:space="0" w:color="auto"/>
              <w:left w:val="single" w:sz="4" w:space="0" w:color="auto"/>
              <w:bottom w:val="single" w:sz="4" w:space="0" w:color="auto"/>
              <w:right w:val="single" w:sz="4" w:space="0" w:color="auto"/>
            </w:tcBorders>
          </w:tcPr>
          <w:p w:rsidR="00AC5372" w:rsidRDefault="00AC5372">
            <w:pPr>
              <w:ind w:left="317" w:hanging="317"/>
              <w:rPr>
                <w:rFonts w:ascii="Trade Gothic LT Std" w:hAnsi="Trade Gothic LT Std" w:cs="Arial"/>
                <w:sz w:val="24"/>
                <w:szCs w:val="24"/>
              </w:rPr>
            </w:pPr>
          </w:p>
          <w:tbl>
            <w:tblPr>
              <w:tblW w:w="0" w:type="auto"/>
              <w:jc w:val="center"/>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1222"/>
            </w:tblGrid>
            <w:tr w:rsidR="00AC5372">
              <w:trPr>
                <w:jc w:val="center"/>
              </w:trPr>
              <w:tc>
                <w:tcPr>
                  <w:tcW w:w="1335" w:type="dxa"/>
                  <w:tcBorders>
                    <w:top w:val="single" w:sz="4" w:space="0" w:color="auto"/>
                    <w:left w:val="single" w:sz="4" w:space="0" w:color="auto"/>
                    <w:bottom w:val="single" w:sz="4" w:space="0" w:color="auto"/>
                    <w:right w:val="single" w:sz="4" w:space="0" w:color="auto"/>
                  </w:tcBorders>
                  <w:hideMark/>
                </w:tcPr>
                <w:p w:rsidR="00AC5372" w:rsidRDefault="00AC5372">
                  <w:pPr>
                    <w:rPr>
                      <w:rFonts w:ascii="Trade Gothic LT Std" w:hAnsi="Trade Gothic LT Std" w:cs="Arial"/>
                      <w:b/>
                      <w:sz w:val="24"/>
                      <w:szCs w:val="24"/>
                    </w:rPr>
                  </w:pPr>
                  <w:r>
                    <w:rPr>
                      <w:rFonts w:ascii="Trade Gothic LT Std" w:hAnsi="Trade Gothic LT Std" w:cs="Arial"/>
                      <w:b/>
                      <w:sz w:val="24"/>
                      <w:szCs w:val="24"/>
                    </w:rPr>
                    <w:t>Hombres:</w:t>
                  </w:r>
                </w:p>
              </w:tc>
              <w:tc>
                <w:tcPr>
                  <w:tcW w:w="1222" w:type="dxa"/>
                  <w:tcBorders>
                    <w:top w:val="single" w:sz="4" w:space="0" w:color="auto"/>
                    <w:left w:val="single" w:sz="4" w:space="0" w:color="auto"/>
                    <w:bottom w:val="single" w:sz="4" w:space="0" w:color="auto"/>
                    <w:right w:val="single" w:sz="4" w:space="0" w:color="auto"/>
                  </w:tcBorders>
                </w:tcPr>
                <w:p w:rsidR="00AC5372" w:rsidRDefault="002C6D68" w:rsidP="002C6D68">
                  <w:pPr>
                    <w:jc w:val="center"/>
                    <w:rPr>
                      <w:rFonts w:ascii="Trade Gothic LT Std" w:hAnsi="Trade Gothic LT Std" w:cs="Arial"/>
                      <w:sz w:val="24"/>
                      <w:szCs w:val="24"/>
                    </w:rPr>
                  </w:pPr>
                  <w:r>
                    <w:rPr>
                      <w:rFonts w:ascii="Trade Gothic LT Std" w:hAnsi="Trade Gothic LT Std" w:cs="Arial"/>
                      <w:sz w:val="24"/>
                      <w:szCs w:val="24"/>
                    </w:rPr>
                    <w:t>0</w:t>
                  </w:r>
                </w:p>
              </w:tc>
            </w:tr>
            <w:tr w:rsidR="00AC5372">
              <w:trPr>
                <w:jc w:val="center"/>
              </w:trPr>
              <w:tc>
                <w:tcPr>
                  <w:tcW w:w="1335" w:type="dxa"/>
                  <w:tcBorders>
                    <w:top w:val="single" w:sz="4" w:space="0" w:color="auto"/>
                    <w:left w:val="single" w:sz="4" w:space="0" w:color="auto"/>
                    <w:bottom w:val="single" w:sz="4" w:space="0" w:color="auto"/>
                    <w:right w:val="single" w:sz="4" w:space="0" w:color="auto"/>
                  </w:tcBorders>
                  <w:hideMark/>
                </w:tcPr>
                <w:p w:rsidR="00AC5372" w:rsidRDefault="00AC5372">
                  <w:pPr>
                    <w:rPr>
                      <w:rFonts w:ascii="Trade Gothic LT Std" w:hAnsi="Trade Gothic LT Std" w:cs="Arial"/>
                      <w:b/>
                      <w:sz w:val="24"/>
                      <w:szCs w:val="24"/>
                    </w:rPr>
                  </w:pPr>
                  <w:r>
                    <w:rPr>
                      <w:rFonts w:ascii="Trade Gothic LT Std" w:hAnsi="Trade Gothic LT Std" w:cs="Arial"/>
                      <w:b/>
                      <w:sz w:val="24"/>
                      <w:szCs w:val="24"/>
                    </w:rPr>
                    <w:t>Mujeres:</w:t>
                  </w:r>
                </w:p>
              </w:tc>
              <w:tc>
                <w:tcPr>
                  <w:tcW w:w="1222" w:type="dxa"/>
                  <w:tcBorders>
                    <w:top w:val="single" w:sz="4" w:space="0" w:color="auto"/>
                    <w:left w:val="single" w:sz="4" w:space="0" w:color="auto"/>
                    <w:bottom w:val="single" w:sz="4" w:space="0" w:color="auto"/>
                    <w:right w:val="single" w:sz="4" w:space="0" w:color="auto"/>
                  </w:tcBorders>
                </w:tcPr>
                <w:p w:rsidR="00AC5372" w:rsidRDefault="002C6D68" w:rsidP="002C6D68">
                  <w:pPr>
                    <w:jc w:val="center"/>
                    <w:rPr>
                      <w:rFonts w:ascii="Trade Gothic LT Std" w:hAnsi="Trade Gothic LT Std" w:cs="Arial"/>
                      <w:sz w:val="24"/>
                      <w:szCs w:val="24"/>
                    </w:rPr>
                  </w:pPr>
                  <w:r>
                    <w:rPr>
                      <w:rFonts w:ascii="Trade Gothic LT Std" w:hAnsi="Trade Gothic LT Std" w:cs="Arial"/>
                      <w:sz w:val="24"/>
                      <w:szCs w:val="24"/>
                    </w:rPr>
                    <w:t>2</w:t>
                  </w:r>
                </w:p>
              </w:tc>
            </w:tr>
            <w:tr w:rsidR="00AC5372">
              <w:trPr>
                <w:jc w:val="center"/>
              </w:trPr>
              <w:tc>
                <w:tcPr>
                  <w:tcW w:w="1335" w:type="dxa"/>
                  <w:tcBorders>
                    <w:top w:val="single" w:sz="4" w:space="0" w:color="auto"/>
                    <w:left w:val="single" w:sz="4" w:space="0" w:color="auto"/>
                    <w:bottom w:val="single" w:sz="4" w:space="0" w:color="auto"/>
                    <w:right w:val="single" w:sz="4" w:space="0" w:color="auto"/>
                  </w:tcBorders>
                  <w:hideMark/>
                </w:tcPr>
                <w:p w:rsidR="00AC5372" w:rsidRDefault="00AC5372">
                  <w:pPr>
                    <w:rPr>
                      <w:rFonts w:ascii="Trade Gothic LT Std" w:hAnsi="Trade Gothic LT Std" w:cs="Arial"/>
                      <w:b/>
                      <w:sz w:val="24"/>
                      <w:szCs w:val="24"/>
                    </w:rPr>
                  </w:pPr>
                  <w:r>
                    <w:rPr>
                      <w:rFonts w:ascii="Trade Gothic LT Std" w:hAnsi="Trade Gothic LT Std" w:cs="Arial"/>
                      <w:b/>
                      <w:sz w:val="24"/>
                      <w:szCs w:val="24"/>
                    </w:rPr>
                    <w:t>Total:</w:t>
                  </w:r>
                </w:p>
              </w:tc>
              <w:tc>
                <w:tcPr>
                  <w:tcW w:w="1222" w:type="dxa"/>
                  <w:tcBorders>
                    <w:top w:val="single" w:sz="4" w:space="0" w:color="auto"/>
                    <w:left w:val="single" w:sz="4" w:space="0" w:color="auto"/>
                    <w:bottom w:val="single" w:sz="4" w:space="0" w:color="auto"/>
                    <w:right w:val="single" w:sz="4" w:space="0" w:color="auto"/>
                  </w:tcBorders>
                </w:tcPr>
                <w:p w:rsidR="00AC5372" w:rsidRDefault="002C6D68" w:rsidP="002C6D68">
                  <w:pPr>
                    <w:jc w:val="center"/>
                    <w:rPr>
                      <w:rFonts w:ascii="Trade Gothic LT Std" w:hAnsi="Trade Gothic LT Std" w:cs="Arial"/>
                      <w:sz w:val="24"/>
                      <w:szCs w:val="24"/>
                    </w:rPr>
                  </w:pPr>
                  <w:r>
                    <w:rPr>
                      <w:rFonts w:ascii="Trade Gothic LT Std" w:hAnsi="Trade Gothic LT Std" w:cs="Arial"/>
                      <w:sz w:val="24"/>
                      <w:szCs w:val="24"/>
                    </w:rPr>
                    <w:t>2</w:t>
                  </w:r>
                </w:p>
              </w:tc>
            </w:tr>
          </w:tbl>
          <w:p w:rsidR="00AC5372" w:rsidRDefault="00AC5372">
            <w:pPr>
              <w:ind w:left="317" w:hanging="317"/>
              <w:rPr>
                <w:rFonts w:ascii="Trade Gothic LT Std" w:hAnsi="Trade Gothic LT Std" w:cs="Arial"/>
                <w:b/>
                <w:sz w:val="24"/>
                <w:szCs w:val="24"/>
              </w:rPr>
            </w:pPr>
          </w:p>
        </w:tc>
      </w:tr>
      <w:tr w:rsidR="00AC5372" w:rsidTr="00AC5372">
        <w:trPr>
          <w:trHeight w:val="982"/>
        </w:trPr>
        <w:tc>
          <w:tcPr>
            <w:tcW w:w="2836" w:type="dxa"/>
            <w:vMerge w:val="restart"/>
            <w:tcBorders>
              <w:top w:val="single" w:sz="4" w:space="0" w:color="auto"/>
              <w:left w:val="single" w:sz="4" w:space="0" w:color="auto"/>
              <w:bottom w:val="single" w:sz="4" w:space="0" w:color="auto"/>
              <w:right w:val="single" w:sz="4" w:space="0" w:color="auto"/>
            </w:tcBorders>
            <w:vAlign w:val="center"/>
          </w:tcPr>
          <w:p w:rsidR="00AC5372" w:rsidRDefault="00AC5372">
            <w:pPr>
              <w:ind w:left="360" w:right="164"/>
              <w:rPr>
                <w:rFonts w:ascii="Trade Gothic LT Std" w:hAnsi="Trade Gothic LT Std" w:cs="Arial"/>
                <w:color w:val="002060"/>
                <w:sz w:val="24"/>
                <w:szCs w:val="24"/>
              </w:rPr>
            </w:pPr>
          </w:p>
          <w:p w:rsidR="00AC5372" w:rsidRDefault="00AC5372" w:rsidP="00AC5372">
            <w:pPr>
              <w:numPr>
                <w:ilvl w:val="0"/>
                <w:numId w:val="11"/>
              </w:numPr>
              <w:ind w:left="34" w:right="164" w:firstLine="326"/>
              <w:jc w:val="both"/>
              <w:rPr>
                <w:rFonts w:ascii="Trade Gothic LT Std" w:hAnsi="Trade Gothic LT Std" w:cs="Arial"/>
                <w:b/>
                <w:color w:val="002060"/>
                <w:sz w:val="24"/>
                <w:szCs w:val="24"/>
              </w:rPr>
            </w:pPr>
            <w:r>
              <w:rPr>
                <w:rFonts w:ascii="Trade Gothic LT Std" w:hAnsi="Trade Gothic LT Std" w:cs="Arial"/>
                <w:b/>
                <w:color w:val="002060"/>
                <w:sz w:val="24"/>
                <w:szCs w:val="24"/>
              </w:rPr>
              <w:t>Conectar e incorporar a las familias en actividades de información, formación y apoyo del entorno comunitario.</w:t>
            </w:r>
          </w:p>
          <w:p w:rsidR="00AC5372" w:rsidRDefault="00AC5372">
            <w:pPr>
              <w:ind w:left="360" w:right="164"/>
              <w:rPr>
                <w:rFonts w:ascii="Trade Gothic LT Std" w:hAnsi="Trade Gothic LT Std" w:cs="Arial"/>
                <w:color w:val="002060"/>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C5372" w:rsidRDefault="00AC5372">
            <w:pPr>
              <w:ind w:left="459" w:hanging="459"/>
              <w:jc w:val="both"/>
              <w:rPr>
                <w:rFonts w:ascii="Trade Gothic LT Std" w:hAnsi="Trade Gothic LT Std" w:cs="Arial"/>
                <w:sz w:val="24"/>
                <w:szCs w:val="24"/>
              </w:rPr>
            </w:pPr>
            <w:r>
              <w:rPr>
                <w:rFonts w:ascii="Trade Gothic LT Std" w:hAnsi="Trade Gothic LT Std" w:cs="Arial"/>
                <w:b/>
                <w:sz w:val="24"/>
                <w:szCs w:val="24"/>
              </w:rPr>
              <w:t xml:space="preserve">I.4.1. </w:t>
            </w:r>
            <w:r>
              <w:rPr>
                <w:rFonts w:ascii="Trade Gothic LT Std" w:hAnsi="Trade Gothic LT Std" w:cs="Arial"/>
                <w:sz w:val="24"/>
                <w:szCs w:val="24"/>
              </w:rPr>
              <w:t xml:space="preserve">Número de familiares que participan en actividades grupales y/o de formación gestionados por la entidad miembro. </w:t>
            </w:r>
          </w:p>
        </w:tc>
        <w:tc>
          <w:tcPr>
            <w:tcW w:w="3543" w:type="dxa"/>
            <w:tcBorders>
              <w:top w:val="single" w:sz="4" w:space="0" w:color="auto"/>
              <w:left w:val="single" w:sz="4" w:space="0" w:color="auto"/>
              <w:bottom w:val="single" w:sz="4" w:space="0" w:color="auto"/>
              <w:right w:val="single" w:sz="4" w:space="0" w:color="auto"/>
            </w:tcBorders>
          </w:tcPr>
          <w:p w:rsidR="00AC5372" w:rsidRDefault="00AC5372">
            <w:pPr>
              <w:ind w:left="317" w:hanging="317"/>
              <w:rPr>
                <w:rFonts w:ascii="Trade Gothic LT Std" w:hAnsi="Trade Gothic LT Std" w:cs="Arial"/>
                <w:b/>
                <w:sz w:val="24"/>
                <w:szCs w:val="24"/>
              </w:rPr>
            </w:pPr>
          </w:p>
          <w:tbl>
            <w:tblPr>
              <w:tblW w:w="0" w:type="auto"/>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31"/>
            </w:tblGrid>
            <w:tr w:rsidR="00AC5372" w:rsidTr="002C6D68">
              <w:trPr>
                <w:trHeight w:val="914"/>
                <w:jc w:val="center"/>
              </w:trPr>
              <w:tc>
                <w:tcPr>
                  <w:tcW w:w="1274" w:type="dxa"/>
                  <w:tcBorders>
                    <w:top w:val="single" w:sz="4" w:space="0" w:color="auto"/>
                    <w:left w:val="single" w:sz="4" w:space="0" w:color="auto"/>
                    <w:bottom w:val="single" w:sz="4" w:space="0" w:color="auto"/>
                    <w:right w:val="single" w:sz="4" w:space="0" w:color="auto"/>
                  </w:tcBorders>
                  <w:hideMark/>
                </w:tcPr>
                <w:p w:rsidR="00AC5372" w:rsidRPr="002C6D68" w:rsidRDefault="00AC5372">
                  <w:pPr>
                    <w:rPr>
                      <w:rFonts w:ascii="Trade Gothic LT Std" w:hAnsi="Trade Gothic LT Std" w:cs="Arial"/>
                      <w:b/>
                      <w:sz w:val="22"/>
                      <w:szCs w:val="22"/>
                    </w:rPr>
                  </w:pPr>
                  <w:r w:rsidRPr="002C6D68">
                    <w:rPr>
                      <w:rFonts w:ascii="Trade Gothic LT Std" w:hAnsi="Trade Gothic LT Std" w:cs="Arial"/>
                      <w:b/>
                      <w:sz w:val="22"/>
                      <w:szCs w:val="22"/>
                    </w:rPr>
                    <w:t>Hombres:</w:t>
                  </w:r>
                </w:p>
              </w:tc>
              <w:tc>
                <w:tcPr>
                  <w:tcW w:w="1231" w:type="dxa"/>
                  <w:tcBorders>
                    <w:top w:val="single" w:sz="4" w:space="0" w:color="auto"/>
                    <w:left w:val="single" w:sz="4" w:space="0" w:color="auto"/>
                    <w:bottom w:val="single" w:sz="4" w:space="0" w:color="auto"/>
                    <w:right w:val="single" w:sz="4" w:space="0" w:color="auto"/>
                  </w:tcBorders>
                </w:tcPr>
                <w:p w:rsidR="00AC5372" w:rsidRDefault="002C6D68" w:rsidP="009B044A">
                  <w:pPr>
                    <w:jc w:val="center"/>
                    <w:rPr>
                      <w:rFonts w:ascii="Trade Gothic LT Std" w:hAnsi="Trade Gothic LT Std" w:cs="Arial"/>
                      <w:sz w:val="24"/>
                      <w:szCs w:val="24"/>
                    </w:rPr>
                  </w:pPr>
                  <w:r>
                    <w:rPr>
                      <w:rFonts w:ascii="Trade Gothic LT Std" w:hAnsi="Trade Gothic LT Std" w:cs="Arial"/>
                      <w:sz w:val="24"/>
                      <w:szCs w:val="24"/>
                    </w:rPr>
                    <w:t>0</w:t>
                  </w:r>
                </w:p>
              </w:tc>
            </w:tr>
            <w:tr w:rsidR="00AC5372" w:rsidTr="002C6D68">
              <w:trPr>
                <w:trHeight w:val="457"/>
                <w:jc w:val="center"/>
              </w:trPr>
              <w:tc>
                <w:tcPr>
                  <w:tcW w:w="1274" w:type="dxa"/>
                  <w:tcBorders>
                    <w:top w:val="single" w:sz="4" w:space="0" w:color="auto"/>
                    <w:left w:val="single" w:sz="4" w:space="0" w:color="auto"/>
                    <w:bottom w:val="single" w:sz="4" w:space="0" w:color="auto"/>
                    <w:right w:val="single" w:sz="4" w:space="0" w:color="auto"/>
                  </w:tcBorders>
                  <w:hideMark/>
                </w:tcPr>
                <w:p w:rsidR="00AC5372" w:rsidRDefault="00AC5372">
                  <w:pPr>
                    <w:rPr>
                      <w:rFonts w:ascii="Trade Gothic LT Std" w:hAnsi="Trade Gothic LT Std" w:cs="Arial"/>
                      <w:b/>
                      <w:sz w:val="24"/>
                      <w:szCs w:val="24"/>
                    </w:rPr>
                  </w:pPr>
                  <w:r>
                    <w:rPr>
                      <w:rFonts w:ascii="Trade Gothic LT Std" w:hAnsi="Trade Gothic LT Std" w:cs="Arial"/>
                      <w:b/>
                      <w:sz w:val="24"/>
                      <w:szCs w:val="24"/>
                    </w:rPr>
                    <w:t>Mujeres:</w:t>
                  </w:r>
                </w:p>
              </w:tc>
              <w:tc>
                <w:tcPr>
                  <w:tcW w:w="1231" w:type="dxa"/>
                  <w:tcBorders>
                    <w:top w:val="single" w:sz="4" w:space="0" w:color="auto"/>
                    <w:left w:val="single" w:sz="4" w:space="0" w:color="auto"/>
                    <w:bottom w:val="single" w:sz="4" w:space="0" w:color="auto"/>
                    <w:right w:val="single" w:sz="4" w:space="0" w:color="auto"/>
                  </w:tcBorders>
                </w:tcPr>
                <w:p w:rsidR="00AC5372" w:rsidRDefault="002C6D68" w:rsidP="009B044A">
                  <w:pPr>
                    <w:jc w:val="center"/>
                    <w:rPr>
                      <w:rFonts w:ascii="Trade Gothic LT Std" w:hAnsi="Trade Gothic LT Std" w:cs="Arial"/>
                      <w:sz w:val="24"/>
                      <w:szCs w:val="24"/>
                    </w:rPr>
                  </w:pPr>
                  <w:r>
                    <w:rPr>
                      <w:rFonts w:ascii="Trade Gothic LT Std" w:hAnsi="Trade Gothic LT Std" w:cs="Arial"/>
                      <w:sz w:val="24"/>
                      <w:szCs w:val="24"/>
                    </w:rPr>
                    <w:t>0</w:t>
                  </w:r>
                </w:p>
              </w:tc>
            </w:tr>
            <w:tr w:rsidR="00AC5372" w:rsidTr="002C6D68">
              <w:trPr>
                <w:trHeight w:val="457"/>
                <w:jc w:val="center"/>
              </w:trPr>
              <w:tc>
                <w:tcPr>
                  <w:tcW w:w="1274" w:type="dxa"/>
                  <w:tcBorders>
                    <w:top w:val="single" w:sz="4" w:space="0" w:color="auto"/>
                    <w:left w:val="single" w:sz="4" w:space="0" w:color="auto"/>
                    <w:bottom w:val="single" w:sz="4" w:space="0" w:color="auto"/>
                    <w:right w:val="single" w:sz="4" w:space="0" w:color="auto"/>
                  </w:tcBorders>
                  <w:hideMark/>
                </w:tcPr>
                <w:p w:rsidR="00AC5372" w:rsidRDefault="00AC5372">
                  <w:pPr>
                    <w:rPr>
                      <w:rFonts w:ascii="Trade Gothic LT Std" w:hAnsi="Trade Gothic LT Std" w:cs="Arial"/>
                      <w:b/>
                      <w:sz w:val="24"/>
                      <w:szCs w:val="24"/>
                    </w:rPr>
                  </w:pPr>
                  <w:r>
                    <w:rPr>
                      <w:rFonts w:ascii="Trade Gothic LT Std" w:hAnsi="Trade Gothic LT Std" w:cs="Arial"/>
                      <w:b/>
                      <w:sz w:val="24"/>
                      <w:szCs w:val="24"/>
                    </w:rPr>
                    <w:t>Total:</w:t>
                  </w:r>
                </w:p>
              </w:tc>
              <w:tc>
                <w:tcPr>
                  <w:tcW w:w="1231" w:type="dxa"/>
                  <w:tcBorders>
                    <w:top w:val="single" w:sz="4" w:space="0" w:color="auto"/>
                    <w:left w:val="single" w:sz="4" w:space="0" w:color="auto"/>
                    <w:bottom w:val="single" w:sz="4" w:space="0" w:color="auto"/>
                    <w:right w:val="single" w:sz="4" w:space="0" w:color="auto"/>
                  </w:tcBorders>
                </w:tcPr>
                <w:p w:rsidR="00AC5372" w:rsidRDefault="002C6D68" w:rsidP="009B044A">
                  <w:pPr>
                    <w:jc w:val="center"/>
                    <w:rPr>
                      <w:rFonts w:ascii="Trade Gothic LT Std" w:hAnsi="Trade Gothic LT Std" w:cs="Arial"/>
                      <w:sz w:val="24"/>
                      <w:szCs w:val="24"/>
                    </w:rPr>
                  </w:pPr>
                  <w:r>
                    <w:rPr>
                      <w:rFonts w:ascii="Trade Gothic LT Std" w:hAnsi="Trade Gothic LT Std" w:cs="Arial"/>
                      <w:sz w:val="24"/>
                      <w:szCs w:val="24"/>
                    </w:rPr>
                    <w:t>0</w:t>
                  </w:r>
                </w:p>
              </w:tc>
            </w:tr>
          </w:tbl>
          <w:p w:rsidR="00AC5372" w:rsidRDefault="00AC5372">
            <w:pPr>
              <w:ind w:left="317" w:hanging="317"/>
              <w:rPr>
                <w:rFonts w:ascii="Trade Gothic LT Std" w:hAnsi="Trade Gothic LT Std" w:cs="Arial"/>
                <w:b/>
                <w:sz w:val="24"/>
                <w:szCs w:val="24"/>
              </w:rPr>
            </w:pPr>
          </w:p>
        </w:tc>
      </w:tr>
      <w:tr w:rsidR="00AC5372" w:rsidTr="00AC5372">
        <w:trPr>
          <w:trHeight w:val="1406"/>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AC5372" w:rsidRDefault="00AC5372">
            <w:pPr>
              <w:rPr>
                <w:rFonts w:ascii="Trade Gothic LT Std" w:hAnsi="Trade Gothic LT Std" w:cs="Arial"/>
                <w:color w:val="002060"/>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C5372" w:rsidRDefault="00AC5372">
            <w:pPr>
              <w:ind w:left="459" w:hanging="459"/>
              <w:jc w:val="both"/>
              <w:rPr>
                <w:rFonts w:ascii="Trade Gothic LT Std" w:hAnsi="Trade Gothic LT Std" w:cs="Arial"/>
                <w:sz w:val="24"/>
                <w:szCs w:val="24"/>
              </w:rPr>
            </w:pPr>
            <w:r>
              <w:rPr>
                <w:rFonts w:ascii="Trade Gothic LT Std" w:hAnsi="Trade Gothic LT Std" w:cs="Arial"/>
                <w:b/>
                <w:sz w:val="24"/>
                <w:szCs w:val="24"/>
              </w:rPr>
              <w:t xml:space="preserve"> I.4.2.</w:t>
            </w:r>
            <w:r>
              <w:rPr>
                <w:rFonts w:ascii="Trade Gothic LT Std" w:hAnsi="Trade Gothic LT Std" w:cs="Arial"/>
                <w:sz w:val="24"/>
                <w:szCs w:val="24"/>
              </w:rPr>
              <w:t>Porcentaje de familiares que participan en actividades de formación e información en las entidades o el entorno comunitario.</w:t>
            </w:r>
          </w:p>
        </w:tc>
        <w:tc>
          <w:tcPr>
            <w:tcW w:w="3543" w:type="dxa"/>
            <w:tcBorders>
              <w:top w:val="single" w:sz="4" w:space="0" w:color="auto"/>
              <w:left w:val="single" w:sz="4" w:space="0" w:color="auto"/>
              <w:bottom w:val="single" w:sz="4" w:space="0" w:color="auto"/>
              <w:right w:val="single" w:sz="4" w:space="0" w:color="auto"/>
            </w:tcBorders>
          </w:tcPr>
          <w:p w:rsidR="00AC5372" w:rsidRDefault="00AC5372">
            <w:pPr>
              <w:ind w:left="317" w:hanging="317"/>
              <w:rPr>
                <w:rFonts w:ascii="Trade Gothic LT Std" w:hAnsi="Trade Gothic LT Std" w:cs="Arial"/>
                <w:b/>
                <w:sz w:val="24"/>
                <w:szCs w:val="24"/>
              </w:rPr>
            </w:pPr>
          </w:p>
          <w:p w:rsidR="00AC5372" w:rsidRDefault="00AC5372" w:rsidP="002C6D68">
            <w:pPr>
              <w:ind w:left="317" w:hanging="317"/>
              <w:rPr>
                <w:rFonts w:ascii="Trade Gothic LT Std" w:hAnsi="Trade Gothic LT Std" w:cs="Arial"/>
                <w:b/>
                <w:sz w:val="24"/>
                <w:szCs w:val="24"/>
              </w:rPr>
            </w:pPr>
            <w:r>
              <w:rPr>
                <w:rFonts w:ascii="Trade Gothic LT Std" w:hAnsi="Trade Gothic LT Std" w:cs="Arial"/>
                <w:b/>
                <w:sz w:val="24"/>
                <w:szCs w:val="24"/>
              </w:rPr>
              <w:t xml:space="preserve">R.E. 4.2 Porcentaje (%) de familiares que participan en otras actividades:  </w:t>
            </w:r>
            <w:r w:rsidR="002C6D68">
              <w:rPr>
                <w:rFonts w:ascii="Trade Gothic LT Std" w:hAnsi="Trade Gothic LT Std" w:cs="Arial"/>
                <w:b/>
                <w:sz w:val="24"/>
                <w:szCs w:val="24"/>
              </w:rPr>
              <w:t>0%</w:t>
            </w:r>
          </w:p>
        </w:tc>
      </w:tr>
      <w:tr w:rsidR="00AC5372" w:rsidTr="00AC5372">
        <w:trPr>
          <w:trHeight w:val="901"/>
        </w:trPr>
        <w:tc>
          <w:tcPr>
            <w:tcW w:w="2836" w:type="dxa"/>
            <w:vMerge w:val="restart"/>
            <w:tcBorders>
              <w:top w:val="single" w:sz="4" w:space="0" w:color="auto"/>
              <w:left w:val="single" w:sz="4" w:space="0" w:color="auto"/>
              <w:bottom w:val="single" w:sz="4" w:space="0" w:color="auto"/>
              <w:right w:val="single" w:sz="4" w:space="0" w:color="auto"/>
            </w:tcBorders>
            <w:vAlign w:val="center"/>
          </w:tcPr>
          <w:p w:rsidR="00AC5372" w:rsidRDefault="00AC5372">
            <w:pPr>
              <w:ind w:left="360" w:right="164"/>
              <w:rPr>
                <w:rFonts w:ascii="Trade Gothic LT Std" w:hAnsi="Trade Gothic LT Std" w:cs="Arial"/>
                <w:color w:val="002060"/>
                <w:sz w:val="24"/>
                <w:szCs w:val="24"/>
              </w:rPr>
            </w:pPr>
          </w:p>
          <w:p w:rsidR="00AC5372" w:rsidRDefault="00AC5372" w:rsidP="00AC5372">
            <w:pPr>
              <w:numPr>
                <w:ilvl w:val="0"/>
                <w:numId w:val="11"/>
              </w:numPr>
              <w:ind w:left="34" w:right="164" w:firstLine="326"/>
              <w:jc w:val="both"/>
              <w:rPr>
                <w:rFonts w:ascii="Trade Gothic LT Std" w:hAnsi="Trade Gothic LT Std" w:cs="Arial"/>
                <w:b/>
                <w:color w:val="002060"/>
                <w:sz w:val="24"/>
                <w:szCs w:val="24"/>
              </w:rPr>
            </w:pPr>
            <w:r>
              <w:rPr>
                <w:rFonts w:ascii="Trade Gothic LT Std" w:hAnsi="Trade Gothic LT Std" w:cs="Arial"/>
                <w:b/>
                <w:color w:val="002060"/>
                <w:sz w:val="24"/>
                <w:szCs w:val="24"/>
              </w:rPr>
              <w:t>Atender las demandas de formación y asesoramiento de funcionarios/as y/o internos/as de apoyo.</w:t>
            </w:r>
          </w:p>
          <w:p w:rsidR="00AC5372" w:rsidRDefault="00AC5372">
            <w:pPr>
              <w:ind w:left="360" w:right="164"/>
              <w:rPr>
                <w:rFonts w:ascii="Trade Gothic LT Std" w:hAnsi="Trade Gothic LT Std" w:cs="Arial"/>
                <w:color w:val="002060"/>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C5372" w:rsidRDefault="00AC5372">
            <w:pPr>
              <w:ind w:left="459" w:right="63" w:hanging="425"/>
              <w:jc w:val="both"/>
              <w:rPr>
                <w:rFonts w:ascii="Trade Gothic LT Std" w:hAnsi="Trade Gothic LT Std" w:cs="Arial"/>
                <w:sz w:val="24"/>
                <w:szCs w:val="24"/>
              </w:rPr>
            </w:pPr>
            <w:r>
              <w:rPr>
                <w:rFonts w:ascii="Trade Gothic LT Std" w:hAnsi="Trade Gothic LT Std" w:cs="Arial"/>
                <w:b/>
                <w:sz w:val="24"/>
                <w:szCs w:val="24"/>
              </w:rPr>
              <w:t>I.5.1</w:t>
            </w:r>
            <w:r>
              <w:rPr>
                <w:rFonts w:ascii="Trade Gothic LT Std" w:hAnsi="Trade Gothic LT Std" w:cs="Arial"/>
                <w:sz w:val="24"/>
                <w:szCs w:val="24"/>
              </w:rPr>
              <w:t xml:space="preserve"> Número de actividades de formación realizados.</w:t>
            </w:r>
          </w:p>
        </w:tc>
        <w:tc>
          <w:tcPr>
            <w:tcW w:w="3543" w:type="dxa"/>
            <w:tcBorders>
              <w:top w:val="single" w:sz="4" w:space="0" w:color="auto"/>
              <w:left w:val="single" w:sz="4" w:space="0" w:color="auto"/>
              <w:bottom w:val="single" w:sz="4" w:space="0" w:color="auto"/>
              <w:right w:val="single" w:sz="4" w:space="0" w:color="auto"/>
            </w:tcBorders>
          </w:tcPr>
          <w:p w:rsidR="00AC5372" w:rsidRDefault="00AC5372">
            <w:pPr>
              <w:ind w:left="317" w:hanging="317"/>
              <w:rPr>
                <w:rFonts w:ascii="Trade Gothic LT Std" w:hAnsi="Trade Gothic LT Std" w:cs="Arial"/>
                <w:sz w:val="24"/>
                <w:szCs w:val="24"/>
              </w:rPr>
            </w:pPr>
          </w:p>
          <w:p w:rsidR="00AC5372" w:rsidRDefault="00AC5372">
            <w:pPr>
              <w:ind w:left="317" w:hanging="317"/>
              <w:rPr>
                <w:rFonts w:ascii="Trade Gothic LT Std" w:hAnsi="Trade Gothic LT Std" w:cs="Arial"/>
                <w:sz w:val="24"/>
                <w:szCs w:val="24"/>
              </w:rPr>
            </w:pPr>
            <w:r>
              <w:rPr>
                <w:rFonts w:ascii="Trade Gothic LT Std" w:hAnsi="Trade Gothic LT Std" w:cs="Arial"/>
                <w:b/>
                <w:sz w:val="24"/>
                <w:szCs w:val="24"/>
              </w:rPr>
              <w:t>R.E. 5.1</w:t>
            </w:r>
            <w:r>
              <w:rPr>
                <w:rFonts w:ascii="Trade Gothic LT Std" w:hAnsi="Trade Gothic LT Std" w:cs="Arial"/>
                <w:sz w:val="24"/>
                <w:szCs w:val="24"/>
              </w:rPr>
              <w:t xml:space="preserve"> Número de talleres: </w:t>
            </w:r>
            <w:r w:rsidR="009B044A">
              <w:rPr>
                <w:rFonts w:ascii="Trade Gothic LT Std" w:hAnsi="Trade Gothic LT Std" w:cs="Arial"/>
                <w:sz w:val="24"/>
                <w:szCs w:val="24"/>
              </w:rPr>
              <w:t>2</w:t>
            </w:r>
          </w:p>
          <w:p w:rsidR="00AC5372" w:rsidRDefault="00AC5372">
            <w:pPr>
              <w:ind w:left="317" w:hanging="317"/>
              <w:rPr>
                <w:rFonts w:ascii="Trade Gothic LT Std" w:hAnsi="Trade Gothic LT Std" w:cs="Arial"/>
                <w:b/>
                <w:sz w:val="24"/>
                <w:szCs w:val="24"/>
              </w:rPr>
            </w:pPr>
          </w:p>
        </w:tc>
      </w:tr>
      <w:tr w:rsidR="00AC5372" w:rsidTr="00AC5372">
        <w:trPr>
          <w:trHeight w:val="1648"/>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AC5372" w:rsidRDefault="00AC5372">
            <w:pPr>
              <w:rPr>
                <w:rFonts w:ascii="Trade Gothic LT Std" w:hAnsi="Trade Gothic LT Std" w:cs="Arial"/>
                <w:color w:val="002060"/>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C5372" w:rsidRDefault="00AC5372">
            <w:pPr>
              <w:ind w:left="459" w:hanging="425"/>
              <w:jc w:val="both"/>
              <w:rPr>
                <w:rFonts w:ascii="Trade Gothic LT Std" w:hAnsi="Trade Gothic LT Std" w:cs="Arial"/>
                <w:b/>
                <w:sz w:val="24"/>
                <w:szCs w:val="24"/>
              </w:rPr>
            </w:pPr>
            <w:r>
              <w:rPr>
                <w:rFonts w:ascii="Trade Gothic LT Std" w:hAnsi="Trade Gothic LT Std" w:cs="Arial"/>
                <w:b/>
                <w:sz w:val="24"/>
                <w:szCs w:val="24"/>
              </w:rPr>
              <w:t xml:space="preserve">I.5.2. </w:t>
            </w:r>
            <w:r>
              <w:rPr>
                <w:rFonts w:ascii="Trade Gothic LT Std" w:hAnsi="Trade Gothic LT Std" w:cs="Arial"/>
                <w:sz w:val="24"/>
                <w:szCs w:val="24"/>
              </w:rPr>
              <w:t>Número de personas formadas (funcionarios/as y/o internos/as de apoyo)</w:t>
            </w:r>
          </w:p>
        </w:tc>
        <w:tc>
          <w:tcPr>
            <w:tcW w:w="3543" w:type="dxa"/>
            <w:tcBorders>
              <w:top w:val="single" w:sz="4" w:space="0" w:color="auto"/>
              <w:left w:val="single" w:sz="4" w:space="0" w:color="auto"/>
              <w:bottom w:val="single" w:sz="4" w:space="0" w:color="auto"/>
              <w:right w:val="single" w:sz="4" w:space="0" w:color="auto"/>
            </w:tcBorders>
            <w:hideMark/>
          </w:tcPr>
          <w:tbl>
            <w:tblPr>
              <w:tblpPr w:leftFromText="141" w:rightFromText="141" w:horzAnchor="margin" w:tblpY="318"/>
              <w:tblOverlap w:val="never"/>
              <w:tblW w:w="3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901"/>
              <w:gridCol w:w="1036"/>
            </w:tblGrid>
            <w:tr w:rsidR="00AC5372">
              <w:tc>
                <w:tcPr>
                  <w:tcW w:w="1276" w:type="dxa"/>
                  <w:tcBorders>
                    <w:top w:val="single" w:sz="4" w:space="0" w:color="auto"/>
                    <w:left w:val="single" w:sz="4" w:space="0" w:color="auto"/>
                    <w:bottom w:val="single" w:sz="4" w:space="0" w:color="auto"/>
                    <w:right w:val="single" w:sz="4" w:space="0" w:color="auto"/>
                  </w:tcBorders>
                </w:tcPr>
                <w:p w:rsidR="00AC5372" w:rsidRDefault="00AC5372">
                  <w:pPr>
                    <w:rPr>
                      <w:rFonts w:ascii="Trade Gothic LT Std" w:hAnsi="Trade Gothic LT Std" w:cs="Arial"/>
                      <w:sz w:val="24"/>
                      <w:szCs w:val="24"/>
                    </w:rPr>
                  </w:pPr>
                </w:p>
              </w:tc>
              <w:tc>
                <w:tcPr>
                  <w:tcW w:w="903" w:type="dxa"/>
                  <w:tcBorders>
                    <w:top w:val="single" w:sz="4" w:space="0" w:color="auto"/>
                    <w:left w:val="single" w:sz="4" w:space="0" w:color="auto"/>
                    <w:bottom w:val="single" w:sz="4" w:space="0" w:color="auto"/>
                    <w:right w:val="single" w:sz="4" w:space="0" w:color="auto"/>
                  </w:tcBorders>
                  <w:vAlign w:val="center"/>
                  <w:hideMark/>
                </w:tcPr>
                <w:p w:rsidR="00AC5372" w:rsidRDefault="00AC5372">
                  <w:pPr>
                    <w:jc w:val="center"/>
                    <w:rPr>
                      <w:rFonts w:ascii="Trade Gothic LT Std" w:hAnsi="Trade Gothic LT Std" w:cs="Arial"/>
                      <w:b/>
                      <w:sz w:val="16"/>
                      <w:szCs w:val="24"/>
                    </w:rPr>
                  </w:pPr>
                  <w:r>
                    <w:rPr>
                      <w:rFonts w:ascii="Trade Gothic LT Std" w:hAnsi="Trade Gothic LT Std" w:cs="Arial"/>
                      <w:b/>
                      <w:sz w:val="16"/>
                      <w:szCs w:val="24"/>
                    </w:rPr>
                    <w:t>Funcionarios/as</w:t>
                  </w:r>
                </w:p>
              </w:tc>
              <w:tc>
                <w:tcPr>
                  <w:tcW w:w="1038" w:type="dxa"/>
                  <w:tcBorders>
                    <w:top w:val="single" w:sz="4" w:space="0" w:color="auto"/>
                    <w:left w:val="single" w:sz="4" w:space="0" w:color="auto"/>
                    <w:bottom w:val="single" w:sz="4" w:space="0" w:color="auto"/>
                    <w:right w:val="single" w:sz="4" w:space="0" w:color="auto"/>
                  </w:tcBorders>
                  <w:vAlign w:val="center"/>
                  <w:hideMark/>
                </w:tcPr>
                <w:p w:rsidR="00AC5372" w:rsidRDefault="00AC5372">
                  <w:pPr>
                    <w:jc w:val="center"/>
                    <w:rPr>
                      <w:rFonts w:ascii="Trade Gothic LT Std" w:hAnsi="Trade Gothic LT Std" w:cs="Arial"/>
                      <w:b/>
                      <w:sz w:val="16"/>
                      <w:szCs w:val="24"/>
                    </w:rPr>
                  </w:pPr>
                  <w:r>
                    <w:rPr>
                      <w:rFonts w:ascii="Trade Gothic LT Std" w:hAnsi="Trade Gothic LT Std" w:cs="Arial"/>
                      <w:b/>
                      <w:sz w:val="16"/>
                      <w:szCs w:val="24"/>
                    </w:rPr>
                    <w:t>Personas internas de apoyo</w:t>
                  </w:r>
                </w:p>
              </w:tc>
            </w:tr>
            <w:tr w:rsidR="00AC5372">
              <w:tc>
                <w:tcPr>
                  <w:tcW w:w="1276" w:type="dxa"/>
                  <w:tcBorders>
                    <w:top w:val="single" w:sz="4" w:space="0" w:color="auto"/>
                    <w:left w:val="single" w:sz="4" w:space="0" w:color="auto"/>
                    <w:bottom w:val="single" w:sz="4" w:space="0" w:color="auto"/>
                    <w:right w:val="single" w:sz="4" w:space="0" w:color="auto"/>
                  </w:tcBorders>
                  <w:hideMark/>
                </w:tcPr>
                <w:p w:rsidR="00AC5372" w:rsidRDefault="00AC5372">
                  <w:pPr>
                    <w:rPr>
                      <w:rFonts w:ascii="Trade Gothic LT Std" w:hAnsi="Trade Gothic LT Std" w:cs="Arial"/>
                      <w:sz w:val="24"/>
                      <w:szCs w:val="24"/>
                    </w:rPr>
                  </w:pPr>
                  <w:r>
                    <w:rPr>
                      <w:rFonts w:ascii="Trade Gothic LT Std" w:hAnsi="Trade Gothic LT Std" w:cs="Arial"/>
                      <w:sz w:val="24"/>
                      <w:szCs w:val="24"/>
                    </w:rPr>
                    <w:t>Hombres:</w:t>
                  </w:r>
                </w:p>
              </w:tc>
              <w:tc>
                <w:tcPr>
                  <w:tcW w:w="903" w:type="dxa"/>
                  <w:tcBorders>
                    <w:top w:val="single" w:sz="4" w:space="0" w:color="auto"/>
                    <w:left w:val="single" w:sz="4" w:space="0" w:color="auto"/>
                    <w:bottom w:val="single" w:sz="4" w:space="0" w:color="auto"/>
                    <w:right w:val="single" w:sz="4" w:space="0" w:color="auto"/>
                  </w:tcBorders>
                </w:tcPr>
                <w:p w:rsidR="00AC5372" w:rsidRDefault="002C6D68">
                  <w:pPr>
                    <w:rPr>
                      <w:rFonts w:ascii="Trade Gothic LT Std" w:hAnsi="Trade Gothic LT Std" w:cs="Arial"/>
                      <w:sz w:val="24"/>
                      <w:szCs w:val="24"/>
                    </w:rPr>
                  </w:pPr>
                  <w:r>
                    <w:rPr>
                      <w:rFonts w:ascii="Trade Gothic LT Std" w:hAnsi="Trade Gothic LT Std" w:cs="Arial"/>
                      <w:sz w:val="24"/>
                      <w:szCs w:val="24"/>
                    </w:rPr>
                    <w:t>1</w:t>
                  </w:r>
                </w:p>
              </w:tc>
              <w:tc>
                <w:tcPr>
                  <w:tcW w:w="1038" w:type="dxa"/>
                  <w:tcBorders>
                    <w:top w:val="single" w:sz="4" w:space="0" w:color="auto"/>
                    <w:left w:val="single" w:sz="4" w:space="0" w:color="auto"/>
                    <w:bottom w:val="single" w:sz="4" w:space="0" w:color="auto"/>
                    <w:right w:val="single" w:sz="4" w:space="0" w:color="auto"/>
                  </w:tcBorders>
                </w:tcPr>
                <w:p w:rsidR="00AC5372" w:rsidRDefault="002C6D68">
                  <w:pPr>
                    <w:rPr>
                      <w:rFonts w:ascii="Trade Gothic LT Std" w:hAnsi="Trade Gothic LT Std" w:cs="Arial"/>
                      <w:sz w:val="24"/>
                      <w:szCs w:val="24"/>
                    </w:rPr>
                  </w:pPr>
                  <w:r>
                    <w:rPr>
                      <w:rFonts w:ascii="Trade Gothic LT Std" w:hAnsi="Trade Gothic LT Std" w:cs="Arial"/>
                      <w:sz w:val="24"/>
                      <w:szCs w:val="24"/>
                    </w:rPr>
                    <w:t>1</w:t>
                  </w:r>
                  <w:r w:rsidR="009B044A">
                    <w:rPr>
                      <w:rFonts w:ascii="Trade Gothic LT Std" w:hAnsi="Trade Gothic LT Std" w:cs="Arial"/>
                      <w:sz w:val="24"/>
                      <w:szCs w:val="24"/>
                    </w:rPr>
                    <w:t>6</w:t>
                  </w:r>
                </w:p>
              </w:tc>
            </w:tr>
            <w:tr w:rsidR="00AC5372">
              <w:tc>
                <w:tcPr>
                  <w:tcW w:w="1276" w:type="dxa"/>
                  <w:tcBorders>
                    <w:top w:val="single" w:sz="4" w:space="0" w:color="auto"/>
                    <w:left w:val="single" w:sz="4" w:space="0" w:color="auto"/>
                    <w:bottom w:val="single" w:sz="4" w:space="0" w:color="auto"/>
                    <w:right w:val="single" w:sz="4" w:space="0" w:color="auto"/>
                  </w:tcBorders>
                  <w:hideMark/>
                </w:tcPr>
                <w:p w:rsidR="00AC5372" w:rsidRDefault="00AC5372">
                  <w:pPr>
                    <w:rPr>
                      <w:rFonts w:ascii="Trade Gothic LT Std" w:hAnsi="Trade Gothic LT Std" w:cs="Arial"/>
                      <w:sz w:val="24"/>
                      <w:szCs w:val="24"/>
                    </w:rPr>
                  </w:pPr>
                  <w:r>
                    <w:rPr>
                      <w:rFonts w:ascii="Trade Gothic LT Std" w:hAnsi="Trade Gothic LT Std" w:cs="Arial"/>
                      <w:sz w:val="24"/>
                      <w:szCs w:val="24"/>
                    </w:rPr>
                    <w:t>Mujeres:</w:t>
                  </w:r>
                </w:p>
              </w:tc>
              <w:tc>
                <w:tcPr>
                  <w:tcW w:w="903" w:type="dxa"/>
                  <w:tcBorders>
                    <w:top w:val="single" w:sz="4" w:space="0" w:color="auto"/>
                    <w:left w:val="single" w:sz="4" w:space="0" w:color="auto"/>
                    <w:bottom w:val="single" w:sz="4" w:space="0" w:color="auto"/>
                    <w:right w:val="single" w:sz="4" w:space="0" w:color="auto"/>
                  </w:tcBorders>
                </w:tcPr>
                <w:p w:rsidR="00AC5372" w:rsidRDefault="002C6D68">
                  <w:pPr>
                    <w:rPr>
                      <w:rFonts w:ascii="Trade Gothic LT Std" w:hAnsi="Trade Gothic LT Std" w:cs="Arial"/>
                      <w:sz w:val="24"/>
                      <w:szCs w:val="24"/>
                    </w:rPr>
                  </w:pPr>
                  <w:r>
                    <w:rPr>
                      <w:rFonts w:ascii="Trade Gothic LT Std" w:hAnsi="Trade Gothic LT Std" w:cs="Arial"/>
                      <w:sz w:val="24"/>
                      <w:szCs w:val="24"/>
                    </w:rPr>
                    <w:t>1</w:t>
                  </w:r>
                </w:p>
              </w:tc>
              <w:tc>
                <w:tcPr>
                  <w:tcW w:w="1038" w:type="dxa"/>
                  <w:tcBorders>
                    <w:top w:val="single" w:sz="4" w:space="0" w:color="auto"/>
                    <w:left w:val="single" w:sz="4" w:space="0" w:color="auto"/>
                    <w:bottom w:val="single" w:sz="4" w:space="0" w:color="auto"/>
                    <w:right w:val="single" w:sz="4" w:space="0" w:color="auto"/>
                  </w:tcBorders>
                </w:tcPr>
                <w:p w:rsidR="00AC5372" w:rsidRDefault="002C6D68">
                  <w:pPr>
                    <w:rPr>
                      <w:rFonts w:ascii="Trade Gothic LT Std" w:hAnsi="Trade Gothic LT Std" w:cs="Arial"/>
                      <w:sz w:val="24"/>
                      <w:szCs w:val="24"/>
                    </w:rPr>
                  </w:pPr>
                  <w:r>
                    <w:rPr>
                      <w:rFonts w:ascii="Trade Gothic LT Std" w:hAnsi="Trade Gothic LT Std" w:cs="Arial"/>
                      <w:sz w:val="24"/>
                      <w:szCs w:val="24"/>
                    </w:rPr>
                    <w:t>0</w:t>
                  </w:r>
                </w:p>
              </w:tc>
            </w:tr>
            <w:tr w:rsidR="00AC5372">
              <w:tc>
                <w:tcPr>
                  <w:tcW w:w="1276" w:type="dxa"/>
                  <w:tcBorders>
                    <w:top w:val="single" w:sz="4" w:space="0" w:color="auto"/>
                    <w:left w:val="single" w:sz="4" w:space="0" w:color="auto"/>
                    <w:bottom w:val="single" w:sz="4" w:space="0" w:color="auto"/>
                    <w:right w:val="single" w:sz="4" w:space="0" w:color="auto"/>
                  </w:tcBorders>
                  <w:hideMark/>
                </w:tcPr>
                <w:p w:rsidR="00AC5372" w:rsidRDefault="00AC5372">
                  <w:pPr>
                    <w:rPr>
                      <w:rFonts w:ascii="Trade Gothic LT Std" w:hAnsi="Trade Gothic LT Std" w:cs="Arial"/>
                      <w:sz w:val="24"/>
                      <w:szCs w:val="24"/>
                    </w:rPr>
                  </w:pPr>
                  <w:r>
                    <w:rPr>
                      <w:rFonts w:ascii="Trade Gothic LT Std" w:hAnsi="Trade Gothic LT Std" w:cs="Arial"/>
                      <w:sz w:val="24"/>
                      <w:szCs w:val="24"/>
                    </w:rPr>
                    <w:t>Total:</w:t>
                  </w:r>
                </w:p>
              </w:tc>
              <w:tc>
                <w:tcPr>
                  <w:tcW w:w="903" w:type="dxa"/>
                  <w:tcBorders>
                    <w:top w:val="single" w:sz="4" w:space="0" w:color="auto"/>
                    <w:left w:val="single" w:sz="4" w:space="0" w:color="auto"/>
                    <w:bottom w:val="single" w:sz="4" w:space="0" w:color="auto"/>
                    <w:right w:val="single" w:sz="4" w:space="0" w:color="auto"/>
                  </w:tcBorders>
                </w:tcPr>
                <w:p w:rsidR="00AC5372" w:rsidRDefault="002C6D68">
                  <w:pPr>
                    <w:rPr>
                      <w:rFonts w:ascii="Trade Gothic LT Std" w:hAnsi="Trade Gothic LT Std" w:cs="Arial"/>
                      <w:sz w:val="24"/>
                      <w:szCs w:val="24"/>
                    </w:rPr>
                  </w:pPr>
                  <w:r>
                    <w:rPr>
                      <w:rFonts w:ascii="Trade Gothic LT Std" w:hAnsi="Trade Gothic LT Std" w:cs="Arial"/>
                      <w:sz w:val="24"/>
                      <w:szCs w:val="24"/>
                    </w:rPr>
                    <w:t>2</w:t>
                  </w:r>
                </w:p>
              </w:tc>
              <w:tc>
                <w:tcPr>
                  <w:tcW w:w="1038" w:type="dxa"/>
                  <w:tcBorders>
                    <w:top w:val="single" w:sz="4" w:space="0" w:color="auto"/>
                    <w:left w:val="single" w:sz="4" w:space="0" w:color="auto"/>
                    <w:bottom w:val="single" w:sz="4" w:space="0" w:color="auto"/>
                    <w:right w:val="single" w:sz="4" w:space="0" w:color="auto"/>
                  </w:tcBorders>
                </w:tcPr>
                <w:p w:rsidR="00AC5372" w:rsidRDefault="002C6D68">
                  <w:pPr>
                    <w:rPr>
                      <w:rFonts w:ascii="Trade Gothic LT Std" w:hAnsi="Trade Gothic LT Std" w:cs="Arial"/>
                      <w:sz w:val="24"/>
                      <w:szCs w:val="24"/>
                    </w:rPr>
                  </w:pPr>
                  <w:r>
                    <w:rPr>
                      <w:rFonts w:ascii="Trade Gothic LT Std" w:hAnsi="Trade Gothic LT Std" w:cs="Arial"/>
                      <w:sz w:val="24"/>
                      <w:szCs w:val="24"/>
                    </w:rPr>
                    <w:t>1</w:t>
                  </w:r>
                  <w:r w:rsidR="009B044A">
                    <w:rPr>
                      <w:rFonts w:ascii="Trade Gothic LT Std" w:hAnsi="Trade Gothic LT Std" w:cs="Arial"/>
                      <w:sz w:val="24"/>
                      <w:szCs w:val="24"/>
                    </w:rPr>
                    <w:t>6</w:t>
                  </w:r>
                </w:p>
              </w:tc>
            </w:tr>
          </w:tbl>
          <w:p w:rsidR="00AC5372" w:rsidRDefault="00AC5372">
            <w:pPr>
              <w:rPr>
                <w:rFonts w:ascii="Trade Gothic LT Std" w:hAnsi="Trade Gothic LT Std" w:cs="Arial"/>
                <w:sz w:val="24"/>
                <w:szCs w:val="24"/>
              </w:rPr>
            </w:pPr>
          </w:p>
        </w:tc>
      </w:tr>
    </w:tbl>
    <w:p w:rsidR="00AC5372" w:rsidRDefault="00AC5372" w:rsidP="00AC5372">
      <w:pPr>
        <w:jc w:val="both"/>
        <w:rPr>
          <w:rFonts w:ascii="Trade Gothic LT Std" w:hAnsi="Trade Gothic LT Std" w:cs="Calibri"/>
          <w:b/>
          <w:sz w:val="22"/>
          <w:szCs w:val="22"/>
        </w:rPr>
      </w:pPr>
    </w:p>
    <w:p w:rsidR="00AC5372" w:rsidRDefault="00AC5372" w:rsidP="00AC5372">
      <w:pPr>
        <w:pStyle w:val="Ttulo8"/>
        <w:numPr>
          <w:ilvl w:val="0"/>
          <w:numId w:val="7"/>
        </w:numPr>
        <w:jc w:val="both"/>
        <w:rPr>
          <w:rFonts w:ascii="Trade Gothic LT Std" w:hAnsi="Trade Gothic LT Std" w:cs="Calibri"/>
          <w:b/>
          <w:sz w:val="22"/>
          <w:szCs w:val="22"/>
        </w:rPr>
      </w:pPr>
      <w:r>
        <w:rPr>
          <w:rFonts w:ascii="Trade Gothic LT Std" w:hAnsi="Trade Gothic LT Std" w:cs="Calibri"/>
          <w:b/>
          <w:color w:val="002060"/>
          <w:sz w:val="24"/>
          <w:szCs w:val="24"/>
        </w:rPr>
        <w:lastRenderedPageBreak/>
        <w:t xml:space="preserve">Conclusiones </w:t>
      </w:r>
      <w:r>
        <w:rPr>
          <w:rFonts w:ascii="Trade Gothic LT Std" w:hAnsi="Trade Gothic LT Std" w:cs="Calibri"/>
          <w:sz w:val="22"/>
          <w:szCs w:val="22"/>
        </w:rPr>
        <w:t>(Ajustes realizados respecto a la planificación inicial, incidencias, resaltar buenas prácticas, cómo valoran las personas las actividades realizadas, cuáles son las ventajas de participar en este proyecto,...)</w:t>
      </w:r>
    </w:p>
    <w:p w:rsidR="00AC5372" w:rsidRDefault="00AC5372" w:rsidP="00AC5372">
      <w:pPr>
        <w:rPr>
          <w:rFonts w:ascii="Trade Gothic LT Std" w:hAnsi="Trade Gothic LT Std" w:cs="Calibri"/>
          <w:b/>
          <w:sz w:val="22"/>
          <w:szCs w:val="22"/>
        </w:rPr>
      </w:pPr>
    </w:p>
    <w:p w:rsidR="00AC5372" w:rsidRDefault="00AC5372" w:rsidP="00AC5372">
      <w:pPr>
        <w:pBdr>
          <w:top w:val="single" w:sz="4" w:space="1" w:color="auto"/>
          <w:left w:val="single" w:sz="4" w:space="4" w:color="auto"/>
          <w:bottom w:val="single" w:sz="4" w:space="1" w:color="auto"/>
          <w:right w:val="single" w:sz="4" w:space="4" w:color="auto"/>
        </w:pBdr>
        <w:jc w:val="both"/>
        <w:rPr>
          <w:rFonts w:ascii="Trade Gothic LT Std" w:hAnsi="Trade Gothic LT Std" w:cs="Calibri"/>
          <w:sz w:val="22"/>
          <w:szCs w:val="22"/>
        </w:rPr>
      </w:pPr>
      <w:r>
        <w:rPr>
          <w:rFonts w:ascii="Trade Gothic LT Std" w:hAnsi="Trade Gothic LT Std" w:cs="Calibri"/>
          <w:sz w:val="22"/>
          <w:szCs w:val="22"/>
        </w:rPr>
        <w:t>Para obtener información sobre el desarrollo del programa, incidencias o necesidades, sería interesante la complementación de este apartado ya que puede ofrecer mucha información. Por ejemplo: ajustes realizados respecto a la planificación inicial, incidencias, resaltar buenas prácticas, cómo valoran las personas las actividades realizadas, cuáles son las ventajas de participar en este proyecto,...)</w:t>
      </w:r>
    </w:p>
    <w:p w:rsidR="009D454D" w:rsidRDefault="009D454D" w:rsidP="00AC5372">
      <w:pPr>
        <w:pBdr>
          <w:top w:val="single" w:sz="4" w:space="1" w:color="auto"/>
          <w:left w:val="single" w:sz="4" w:space="4" w:color="auto"/>
          <w:bottom w:val="single" w:sz="4" w:space="1" w:color="auto"/>
          <w:right w:val="single" w:sz="4" w:space="4" w:color="auto"/>
        </w:pBdr>
        <w:jc w:val="both"/>
        <w:rPr>
          <w:rFonts w:ascii="Trade Gothic LT Std" w:hAnsi="Trade Gothic LT Std" w:cs="Calibri"/>
          <w:sz w:val="22"/>
          <w:szCs w:val="22"/>
        </w:rPr>
      </w:pP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r>
        <w:rPr>
          <w:rFonts w:ascii="Calibri" w:hAnsi="Calibri" w:cs="Calibri"/>
        </w:rPr>
        <w:t xml:space="preserve">Como se vino señalando </w:t>
      </w:r>
      <w:r w:rsidR="009B044A">
        <w:rPr>
          <w:rFonts w:ascii="Calibri" w:hAnsi="Calibri" w:cs="Calibri"/>
        </w:rPr>
        <w:t>en la memoria final del año 2016 y en la memoria de seguimiento de esta año</w:t>
      </w:r>
      <w:r>
        <w:rPr>
          <w:rFonts w:ascii="Calibri" w:hAnsi="Calibri" w:cs="Calibri"/>
        </w:rPr>
        <w:t xml:space="preserve">, desde el mes de abril de 2016 en  el Centro Penitenciario de Burgos se han estado realizando obras de rehabilitación en todos sus edificios, incluido la zona de enfermería donde se dispone de un aula específico para realizar las actividades, a la que durante cuatro meses no se pudo acceder. </w:t>
      </w: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r>
        <w:rPr>
          <w:rFonts w:ascii="Calibri" w:hAnsi="Calibri" w:cs="Calibri"/>
        </w:rPr>
        <w:t>Las obras han implicado el traslado de muchos internos a otros Centros Penitenciarios, en nuestro caso concretamente a 14 internos participantes, así como a los restantes internos que continuaron en Burgos se les reubico en diferentes dependencias del Centro Penitenciario cuando en su sector se realizaban las obras, teniendo grandes dificultades para acceder al Programa.</w:t>
      </w: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r>
        <w:rPr>
          <w:rFonts w:ascii="Calibri" w:hAnsi="Calibri" w:cs="Calibri"/>
        </w:rPr>
        <w:t xml:space="preserve"> Toda realización de una obra requiere dificultades y procesos de adaptación y si se realiza en un centro penitenciario hay que añadir la seguridad tanto de los propios internos, funcionarios de la institución, profesionales externos, etc. así como minimizar el riesgo de fuga, lo que dificulta el realizar las  actividades con normalidad. Esto también ha influido negativamente a la hora de realizar actividades fueran del Centro Penitenciario o lo que nosotros denominamos Salidas terapéuticas no pudiendo llevarse a cabo ninguna a lo largo de </w:t>
      </w:r>
      <w:r w:rsidR="009B044A">
        <w:rPr>
          <w:rFonts w:ascii="Calibri" w:hAnsi="Calibri" w:cs="Calibri"/>
        </w:rPr>
        <w:t>todo esta año 2017.</w:t>
      </w:r>
      <w:r>
        <w:rPr>
          <w:rFonts w:ascii="Calibri" w:hAnsi="Calibri" w:cs="Calibri"/>
        </w:rPr>
        <w:t xml:space="preserve"> </w:t>
      </w: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r>
        <w:rPr>
          <w:rFonts w:ascii="Calibri" w:hAnsi="Calibri" w:cs="Calibri"/>
        </w:rPr>
        <w:t xml:space="preserve">Es importante señalar que también han obtenido la libertad varios internos, en concreto 5  de los cuales 4 han accedido a los servicios y programas ofertados desde la Asociación Salud Mental de Burgos, tres  personas en la Sede de Burgos y otra persona en la Sede de Merindades. </w:t>
      </w: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r>
        <w:rPr>
          <w:rFonts w:ascii="Calibri" w:hAnsi="Calibri" w:cs="Calibri"/>
        </w:rPr>
        <w:t>A partir de la  terminación de las obras</w:t>
      </w:r>
      <w:r w:rsidR="009B044A">
        <w:rPr>
          <w:rFonts w:ascii="Calibri" w:hAnsi="Calibri" w:cs="Calibri"/>
        </w:rPr>
        <w:t xml:space="preserve">, en septiembre de 2017, </w:t>
      </w:r>
      <w:r>
        <w:rPr>
          <w:rFonts w:ascii="Calibri" w:hAnsi="Calibri" w:cs="Calibri"/>
        </w:rPr>
        <w:t xml:space="preserve"> se </w:t>
      </w:r>
      <w:r w:rsidR="009B044A">
        <w:rPr>
          <w:rFonts w:ascii="Calibri" w:hAnsi="Calibri" w:cs="Calibri"/>
        </w:rPr>
        <w:t xml:space="preserve">ha ido </w:t>
      </w:r>
      <w:r>
        <w:rPr>
          <w:rFonts w:ascii="Calibri" w:hAnsi="Calibri" w:cs="Calibri"/>
        </w:rPr>
        <w:t xml:space="preserve">procediendo al traslado de parte de los internos al  Centro Penitenciario, </w:t>
      </w:r>
      <w:r w:rsidR="009B044A">
        <w:rPr>
          <w:rFonts w:ascii="Calibri" w:hAnsi="Calibri" w:cs="Calibri"/>
        </w:rPr>
        <w:t>normalizándose la situación en el mes de octubre</w:t>
      </w:r>
      <w:r>
        <w:rPr>
          <w:rFonts w:ascii="Calibri" w:hAnsi="Calibri" w:cs="Calibri"/>
        </w:rPr>
        <w:t>.</w:t>
      </w: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r>
        <w:rPr>
          <w:rFonts w:ascii="Calibri" w:hAnsi="Calibri" w:cs="Calibri"/>
        </w:rPr>
        <w:t>Independientemente de lo anteriormente señalado los internos participantes siguen valorando muy positivamente el programa y las actividades que se realizan en él.</w:t>
      </w: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r>
        <w:rPr>
          <w:rFonts w:ascii="Calibri" w:hAnsi="Calibri" w:cs="Calibri"/>
        </w:rPr>
        <w:t>Dentro de las ventajas de participar en el programa se pueden destacar; la cohesión que se ha establecido en el propio grupo de participantes, sin la existencia del proyecto puede que en algunos casos no se diera esa relación. La posibilidad de ser escuchado y respetado por el propio grupo, el establecimiento de normas, así como el poder incidir en cuestiones tan importantes como la educación en hábitos saludables (higiene personal y de su entorno, alimentación, consumo de drogas…), resolución de conflictos,  gestión del ocio y tiempo  libre, fomento de las relaciones sociales y familiares, utilización adecuada de los servicios penitenciarios así como de las actividades realizadas por las asociaciones miembro dentro del centro penitenciario,  información de recursos sociales existentes de cara a la futura puesta en libertad…</w:t>
      </w:r>
    </w:p>
    <w:p w:rsidR="00AC5372" w:rsidRDefault="00AC5372" w:rsidP="00AC5372">
      <w:pPr>
        <w:pBdr>
          <w:top w:val="single" w:sz="4" w:space="1" w:color="auto"/>
          <w:left w:val="single" w:sz="4" w:space="4" w:color="auto"/>
          <w:bottom w:val="single" w:sz="4" w:space="1" w:color="auto"/>
          <w:right w:val="single" w:sz="4" w:space="4" w:color="auto"/>
        </w:pBdr>
        <w:rPr>
          <w:rFonts w:ascii="Trade Gothic LT Std" w:hAnsi="Trade Gothic LT Std" w:cs="Calibri"/>
          <w:sz w:val="22"/>
          <w:szCs w:val="22"/>
        </w:rPr>
      </w:pP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r>
        <w:rPr>
          <w:rFonts w:ascii="Calibri" w:hAnsi="Calibri" w:cs="Calibri"/>
        </w:rPr>
        <w:t xml:space="preserve">En relación a las actividades planteadas a los internos, la mayoría de las veces, valoran adecuada y satisfactoriamente la actividad realiza.  A la finalización de cada sesión se realiza una evaluación a través de preguntas abiertas realizadas por los profesionales implicados, así como durante su ejecución mediante la observación directa teniendo en cuenta ítems de evaluación como: la participación, implicación, asistencia, cumplimiento de normas, etc. </w:t>
      </w: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p>
    <w:p w:rsidR="009D454D" w:rsidRPr="00C817C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r>
        <w:rPr>
          <w:rFonts w:ascii="Calibri" w:hAnsi="Calibri" w:cs="Calibri"/>
        </w:rPr>
        <w:t>De cara a la planificación inicial se van produciendo numerosos ajustes debido a que, en el momento de ejecutar la actividad, hay que tener en cuenta el estado de aceptación de la misma por los miembros del grupo ya que influyen diferentes factores como pueden ser; conflictos o problemas que hayan ocurrido con otros internos, familiares…, estado de ánimo, efectos secundarios de la medicación prescrita, etc. Por lo que es conveniente  el llevar planificadas diferentes  actividades que persigan el mismo objetivo a cumplir, o en ciertos momentos cambiar por completo la actividad y/o  el objetivo. A esto hay que unir las obras en las cuales ha estado inmersa la institución.</w:t>
      </w: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p>
    <w:p w:rsidR="009D454D" w:rsidRDefault="009D454D" w:rsidP="009D454D">
      <w:pPr>
        <w:pBdr>
          <w:top w:val="single" w:sz="4" w:space="1" w:color="auto"/>
          <w:left w:val="single" w:sz="4" w:space="4" w:color="auto"/>
          <w:bottom w:val="single" w:sz="4" w:space="1" w:color="auto"/>
          <w:right w:val="single" w:sz="4" w:space="4" w:color="auto"/>
        </w:pBdr>
        <w:jc w:val="both"/>
        <w:rPr>
          <w:rFonts w:ascii="Calibri" w:hAnsi="Calibri" w:cs="Calibri"/>
        </w:rPr>
      </w:pPr>
      <w:r>
        <w:rPr>
          <w:rFonts w:ascii="Calibri" w:hAnsi="Calibri" w:cs="Calibri"/>
        </w:rPr>
        <w:t xml:space="preserve">Es importante señalar  que a partir de mayo </w:t>
      </w:r>
      <w:r w:rsidR="009B044A">
        <w:rPr>
          <w:rFonts w:ascii="Calibri" w:hAnsi="Calibri" w:cs="Calibri"/>
        </w:rPr>
        <w:t>se puso</w:t>
      </w:r>
      <w:r>
        <w:rPr>
          <w:rFonts w:ascii="Calibri" w:hAnsi="Calibri" w:cs="Calibri"/>
        </w:rPr>
        <w:t xml:space="preserve"> en marcha la actividad de Huerto Terapéutico, la cual ha tenido una gran aceptación por parte de las personas participantes y de los demás internos, estableciéndose una gran colaboración entre ellos, y también por parte de los propios funcionarios del Centro Penitenciario, prestando un gran apoyo en su realización.</w:t>
      </w:r>
    </w:p>
    <w:p w:rsidR="00AC5372" w:rsidRDefault="00AC5372" w:rsidP="009F3E6C">
      <w:pPr>
        <w:pBdr>
          <w:top w:val="single" w:sz="4" w:space="1" w:color="auto"/>
          <w:left w:val="single" w:sz="4" w:space="4" w:color="auto"/>
          <w:bottom w:val="single" w:sz="4" w:space="1" w:color="auto"/>
          <w:right w:val="single" w:sz="4" w:space="4" w:color="auto"/>
        </w:pBdr>
        <w:jc w:val="both"/>
        <w:rPr>
          <w:rFonts w:ascii="Trade Gothic LT Std" w:hAnsi="Trade Gothic LT Std" w:cs="Calibri"/>
          <w:sz w:val="22"/>
          <w:szCs w:val="22"/>
        </w:rPr>
      </w:pPr>
    </w:p>
    <w:p w:rsidR="009B044A" w:rsidRPr="009B044A" w:rsidRDefault="009B044A" w:rsidP="009F3E6C">
      <w:pPr>
        <w:pBdr>
          <w:top w:val="single" w:sz="4" w:space="1" w:color="auto"/>
          <w:left w:val="single" w:sz="4" w:space="4" w:color="auto"/>
          <w:bottom w:val="single" w:sz="4" w:space="1" w:color="auto"/>
          <w:right w:val="single" w:sz="4" w:space="4" w:color="auto"/>
        </w:pBdr>
        <w:jc w:val="both"/>
        <w:rPr>
          <w:rFonts w:asciiTheme="majorHAnsi" w:hAnsiTheme="majorHAnsi" w:cs="Calibri"/>
        </w:rPr>
      </w:pPr>
      <w:r w:rsidRPr="009B044A">
        <w:rPr>
          <w:rFonts w:asciiTheme="majorHAnsi" w:hAnsiTheme="majorHAnsi" w:cs="Calibri"/>
        </w:rPr>
        <w:t>Por otro lado en Coordinación c</w:t>
      </w:r>
      <w:r w:rsidR="009F3E6C">
        <w:rPr>
          <w:rFonts w:asciiTheme="majorHAnsi" w:hAnsiTheme="majorHAnsi" w:cs="Calibri"/>
        </w:rPr>
        <w:t xml:space="preserve">on la Entidad </w:t>
      </w:r>
      <w:proofErr w:type="spellStart"/>
      <w:r w:rsidR="009F3E6C">
        <w:rPr>
          <w:rFonts w:asciiTheme="majorHAnsi" w:hAnsiTheme="majorHAnsi" w:cs="Calibri"/>
        </w:rPr>
        <w:t>Comite</w:t>
      </w:r>
      <w:proofErr w:type="spellEnd"/>
      <w:r w:rsidRPr="009B044A">
        <w:rPr>
          <w:rFonts w:asciiTheme="majorHAnsi" w:hAnsiTheme="majorHAnsi" w:cs="Calibri"/>
        </w:rPr>
        <w:t xml:space="preserve"> Anti Sida de Burgos se ha realizado una Jornada de Formación sobre Salud Mental a internos participantes de las actividades que esta entidad realiza </w:t>
      </w:r>
      <w:r w:rsidR="009F3E6C">
        <w:rPr>
          <w:rFonts w:asciiTheme="majorHAnsi" w:hAnsiTheme="majorHAnsi" w:cs="Calibri"/>
        </w:rPr>
        <w:t>dentro del Centro Penitenciario</w:t>
      </w:r>
      <w:r w:rsidRPr="009B044A">
        <w:rPr>
          <w:rFonts w:asciiTheme="majorHAnsi" w:hAnsiTheme="majorHAnsi" w:cs="Calibri"/>
        </w:rPr>
        <w:t>, realizándose en dos días con una duración de dos horas cada día, teniendo una participación de 15 personas. La valoración por parte de los beneficiarios ha sido muy satisfactoria, clarificando dudas, mitos y estereotipos sobre le enfermedad mental.</w:t>
      </w:r>
    </w:p>
    <w:p w:rsidR="009B044A" w:rsidRPr="009B044A" w:rsidRDefault="009B044A" w:rsidP="009F3E6C">
      <w:pPr>
        <w:pBdr>
          <w:top w:val="single" w:sz="4" w:space="1" w:color="auto"/>
          <w:left w:val="single" w:sz="4" w:space="4" w:color="auto"/>
          <w:bottom w:val="single" w:sz="4" w:space="1" w:color="auto"/>
          <w:right w:val="single" w:sz="4" w:space="4" w:color="auto"/>
        </w:pBdr>
        <w:jc w:val="both"/>
        <w:rPr>
          <w:rFonts w:asciiTheme="majorHAnsi" w:hAnsiTheme="majorHAnsi" w:cs="Calibri"/>
        </w:rPr>
      </w:pPr>
      <w:r w:rsidRPr="009B044A">
        <w:rPr>
          <w:rFonts w:asciiTheme="majorHAnsi" w:hAnsiTheme="majorHAnsi" w:cs="Calibri"/>
        </w:rPr>
        <w:t>Esta coordinación se va a intentar mantener llevando a cabo actividades formativas con los beneficiarios del P.A.I.E.M.</w:t>
      </w:r>
      <w:r w:rsidR="009F3E6C">
        <w:rPr>
          <w:rFonts w:asciiTheme="majorHAnsi" w:hAnsiTheme="majorHAnsi" w:cs="Calibri"/>
        </w:rPr>
        <w:t xml:space="preserve"> por parte de la Entidad Comita Anti Sida de Burgos, de cara al año 2018.</w:t>
      </w:r>
    </w:p>
    <w:p w:rsidR="00AC5372" w:rsidRDefault="00AC5372" w:rsidP="00AC5372">
      <w:pPr>
        <w:pBdr>
          <w:top w:val="single" w:sz="4" w:space="1" w:color="auto"/>
          <w:left w:val="single" w:sz="4" w:space="4" w:color="auto"/>
          <w:bottom w:val="single" w:sz="4" w:space="1" w:color="auto"/>
          <w:right w:val="single" w:sz="4" w:space="4" w:color="auto"/>
        </w:pBdr>
        <w:rPr>
          <w:rFonts w:ascii="Trade Gothic LT Std" w:hAnsi="Trade Gothic LT Std" w:cs="Calibri"/>
          <w:sz w:val="22"/>
          <w:szCs w:val="22"/>
        </w:rPr>
      </w:pPr>
    </w:p>
    <w:p w:rsidR="001817BF" w:rsidRDefault="001817BF" w:rsidP="00AC5372">
      <w:pPr>
        <w:jc w:val="both"/>
        <w:rPr>
          <w:rFonts w:asciiTheme="majorHAnsi" w:hAnsiTheme="majorHAnsi" w:cs="Calibri"/>
          <w:sz w:val="22"/>
          <w:szCs w:val="22"/>
        </w:rPr>
      </w:pPr>
    </w:p>
    <w:p w:rsidR="00AC5372" w:rsidRPr="001817BF" w:rsidRDefault="009F3E6C" w:rsidP="00AC5372">
      <w:pPr>
        <w:jc w:val="both"/>
        <w:rPr>
          <w:rFonts w:asciiTheme="majorHAnsi" w:hAnsiTheme="majorHAnsi" w:cs="Calibri"/>
          <w:sz w:val="22"/>
          <w:szCs w:val="22"/>
        </w:rPr>
      </w:pPr>
      <w:r w:rsidRPr="001817BF">
        <w:rPr>
          <w:rFonts w:asciiTheme="majorHAnsi" w:hAnsiTheme="majorHAnsi" w:cs="Calibri"/>
          <w:sz w:val="22"/>
          <w:szCs w:val="22"/>
        </w:rPr>
        <w:t>Don José Javier Pereda Rodrí</w:t>
      </w:r>
      <w:r w:rsidR="002C6D68" w:rsidRPr="001817BF">
        <w:rPr>
          <w:rFonts w:asciiTheme="majorHAnsi" w:hAnsiTheme="majorHAnsi" w:cs="Calibri"/>
          <w:sz w:val="22"/>
          <w:szCs w:val="22"/>
        </w:rPr>
        <w:t>guez</w:t>
      </w:r>
      <w:r w:rsidR="00AC5372" w:rsidRPr="001817BF">
        <w:rPr>
          <w:rFonts w:asciiTheme="majorHAnsi" w:hAnsiTheme="majorHAnsi" w:cs="Calibri"/>
          <w:sz w:val="22"/>
          <w:szCs w:val="22"/>
        </w:rPr>
        <w:t>, representante de la Entidad</w:t>
      </w:r>
      <w:r w:rsidR="001817BF" w:rsidRPr="001817BF">
        <w:rPr>
          <w:rFonts w:asciiTheme="majorHAnsi" w:hAnsiTheme="majorHAnsi" w:cs="Calibri"/>
          <w:sz w:val="22"/>
          <w:szCs w:val="22"/>
        </w:rPr>
        <w:t xml:space="preserve"> Asociación Salud Mental de Burgos</w:t>
      </w:r>
      <w:r w:rsidR="00AC5372" w:rsidRPr="001817BF">
        <w:rPr>
          <w:rFonts w:asciiTheme="majorHAnsi" w:hAnsiTheme="majorHAnsi" w:cs="Calibri"/>
          <w:sz w:val="22"/>
          <w:szCs w:val="22"/>
        </w:rPr>
        <w:t>, certifica la veracidad de todos los datos reflejados en la presente Memoria.</w:t>
      </w:r>
    </w:p>
    <w:p w:rsidR="00AC5372" w:rsidRDefault="00AC5372" w:rsidP="00AC5372">
      <w:pPr>
        <w:jc w:val="both"/>
        <w:rPr>
          <w:rFonts w:ascii="Trade Gothic LT Std" w:hAnsi="Trade Gothic LT Std" w:cs="Calibri"/>
          <w:b/>
          <w:sz w:val="22"/>
          <w:szCs w:val="22"/>
        </w:rPr>
      </w:pPr>
    </w:p>
    <w:p w:rsidR="009F3E6C" w:rsidRPr="009F3E6C" w:rsidRDefault="009F3E6C" w:rsidP="009F3E6C">
      <w:pPr>
        <w:jc w:val="right"/>
        <w:rPr>
          <w:rFonts w:asciiTheme="majorHAnsi" w:hAnsiTheme="majorHAnsi" w:cs="Calibri"/>
          <w:sz w:val="22"/>
          <w:szCs w:val="22"/>
        </w:rPr>
      </w:pPr>
      <w:r w:rsidRPr="009F3E6C">
        <w:rPr>
          <w:rFonts w:asciiTheme="majorHAnsi" w:hAnsiTheme="majorHAnsi" w:cs="Calibri"/>
          <w:sz w:val="22"/>
          <w:szCs w:val="22"/>
        </w:rPr>
        <w:t xml:space="preserve">En Burgos, a </w:t>
      </w:r>
      <w:r>
        <w:rPr>
          <w:rFonts w:asciiTheme="majorHAnsi" w:hAnsiTheme="majorHAnsi" w:cs="Calibri"/>
          <w:sz w:val="22"/>
          <w:szCs w:val="22"/>
        </w:rPr>
        <w:t>27 de diciembre de 2017</w:t>
      </w:r>
    </w:p>
    <w:p w:rsidR="009F3E6C" w:rsidRPr="009F3E6C" w:rsidRDefault="009F3E6C" w:rsidP="009F3E6C">
      <w:pPr>
        <w:jc w:val="right"/>
        <w:rPr>
          <w:rFonts w:asciiTheme="majorHAnsi" w:hAnsiTheme="majorHAnsi" w:cs="Calibri"/>
          <w:sz w:val="22"/>
          <w:szCs w:val="22"/>
        </w:rPr>
      </w:pPr>
      <w:r w:rsidRPr="009F3E6C">
        <w:rPr>
          <w:rFonts w:asciiTheme="majorHAnsi" w:hAnsiTheme="majorHAnsi"/>
          <w:noProof/>
        </w:rPr>
        <w:drawing>
          <wp:inline distT="0" distB="0" distL="0" distR="0" wp14:anchorId="0180892B" wp14:editId="3B1AE826">
            <wp:extent cx="1104900" cy="12287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6353" t="19975" r="43176" b="63920"/>
                    <a:stretch/>
                  </pic:blipFill>
                  <pic:spPr bwMode="auto">
                    <a:xfrm>
                      <a:off x="0" y="0"/>
                      <a:ext cx="1105431" cy="1229315"/>
                    </a:xfrm>
                    <a:prstGeom prst="rect">
                      <a:avLst/>
                    </a:prstGeom>
                    <a:noFill/>
                    <a:ln>
                      <a:noFill/>
                    </a:ln>
                    <a:extLst>
                      <a:ext uri="{53640926-AAD7-44D8-BBD7-CCE9431645EC}">
                        <a14:shadowObscured xmlns:a14="http://schemas.microsoft.com/office/drawing/2010/main"/>
                      </a:ext>
                    </a:extLst>
                  </pic:spPr>
                </pic:pic>
              </a:graphicData>
            </a:graphic>
          </wp:inline>
        </w:drawing>
      </w:r>
      <w:r w:rsidRPr="009F3E6C">
        <w:rPr>
          <w:rFonts w:asciiTheme="majorHAnsi" w:hAnsiTheme="majorHAnsi"/>
          <w:noProof/>
        </w:rPr>
        <w:drawing>
          <wp:inline distT="0" distB="0" distL="0" distR="0" wp14:anchorId="1248D61F" wp14:editId="0F4B19D0">
            <wp:extent cx="762000" cy="742949"/>
            <wp:effectExtent l="0" t="0" r="0" b="63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5355" t="10054" r="43848" b="75601"/>
                    <a:stretch/>
                  </pic:blipFill>
                  <pic:spPr bwMode="auto">
                    <a:xfrm>
                      <a:off x="0" y="0"/>
                      <a:ext cx="762727" cy="743657"/>
                    </a:xfrm>
                    <a:prstGeom prst="rect">
                      <a:avLst/>
                    </a:prstGeom>
                    <a:noFill/>
                    <a:ln>
                      <a:noFill/>
                    </a:ln>
                    <a:extLst>
                      <a:ext uri="{53640926-AAD7-44D8-BBD7-CCE9431645EC}">
                        <a14:shadowObscured xmlns:a14="http://schemas.microsoft.com/office/drawing/2010/main"/>
                      </a:ext>
                    </a:extLst>
                  </pic:spPr>
                </pic:pic>
              </a:graphicData>
            </a:graphic>
          </wp:inline>
        </w:drawing>
      </w:r>
    </w:p>
    <w:p w:rsidR="009F3E6C" w:rsidRPr="009F3E6C" w:rsidRDefault="009F3E6C" w:rsidP="009F3E6C">
      <w:pPr>
        <w:jc w:val="right"/>
        <w:rPr>
          <w:rFonts w:asciiTheme="majorHAnsi" w:hAnsiTheme="majorHAnsi" w:cs="Calibri"/>
          <w:sz w:val="22"/>
          <w:szCs w:val="22"/>
        </w:rPr>
      </w:pPr>
      <w:r w:rsidRPr="009F3E6C">
        <w:rPr>
          <w:rFonts w:asciiTheme="majorHAnsi" w:hAnsiTheme="majorHAnsi" w:cs="Calibri"/>
          <w:sz w:val="22"/>
          <w:szCs w:val="22"/>
        </w:rPr>
        <w:t>JOSE JAVIER PEREDA RODRIGUEZ</w:t>
      </w:r>
    </w:p>
    <w:p w:rsidR="009F3E6C" w:rsidRPr="009F3E6C" w:rsidRDefault="009F3E6C" w:rsidP="009F3E6C">
      <w:pPr>
        <w:jc w:val="right"/>
        <w:rPr>
          <w:rFonts w:asciiTheme="majorHAnsi" w:hAnsiTheme="majorHAnsi" w:cstheme="minorHAnsi"/>
          <w:sz w:val="22"/>
          <w:szCs w:val="22"/>
        </w:rPr>
      </w:pPr>
      <w:r w:rsidRPr="009F3E6C">
        <w:rPr>
          <w:rFonts w:asciiTheme="majorHAnsi" w:hAnsiTheme="majorHAnsi" w:cstheme="minorHAnsi"/>
          <w:sz w:val="22"/>
          <w:szCs w:val="22"/>
        </w:rPr>
        <w:t>PRESIDENTE ASOCIACION</w:t>
      </w:r>
    </w:p>
    <w:p w:rsidR="009F3E6C" w:rsidRPr="009F3E6C" w:rsidRDefault="009F3E6C" w:rsidP="009F3E6C">
      <w:pPr>
        <w:jc w:val="right"/>
        <w:rPr>
          <w:rFonts w:asciiTheme="majorHAnsi" w:hAnsiTheme="majorHAnsi" w:cstheme="minorHAnsi"/>
          <w:sz w:val="22"/>
          <w:szCs w:val="22"/>
        </w:rPr>
      </w:pPr>
      <w:r w:rsidRPr="009F3E6C">
        <w:rPr>
          <w:rFonts w:asciiTheme="majorHAnsi" w:hAnsiTheme="majorHAnsi" w:cstheme="minorHAnsi"/>
          <w:sz w:val="22"/>
          <w:szCs w:val="22"/>
        </w:rPr>
        <w:t>SALUD MENTAL DE BURGOS – PROSAME</w:t>
      </w:r>
    </w:p>
    <w:p w:rsidR="00AC5372" w:rsidRPr="009F3E6C" w:rsidRDefault="009F3E6C" w:rsidP="009F3E6C">
      <w:pPr>
        <w:jc w:val="right"/>
        <w:rPr>
          <w:rFonts w:asciiTheme="majorHAnsi" w:hAnsiTheme="majorHAnsi" w:cs="Calibri"/>
          <w:sz w:val="22"/>
          <w:szCs w:val="22"/>
        </w:rPr>
      </w:pPr>
      <w:r w:rsidRPr="009F3E6C">
        <w:rPr>
          <w:rFonts w:asciiTheme="majorHAnsi" w:hAnsiTheme="majorHAnsi" w:cs="Calibri"/>
          <w:sz w:val="22"/>
          <w:szCs w:val="22"/>
        </w:rPr>
        <w:t>DNI 13043906P</w:t>
      </w:r>
      <w:r w:rsidR="00AC5372">
        <w:rPr>
          <w:noProof/>
        </w:rPr>
        <w:drawing>
          <wp:anchor distT="0" distB="0" distL="114300" distR="114300" simplePos="0" relativeHeight="251658240" behindDoc="0" locked="0" layoutInCell="1" allowOverlap="1" wp14:anchorId="4B76469C" wp14:editId="137F99AE">
            <wp:simplePos x="0" y="0"/>
            <wp:positionH relativeFrom="column">
              <wp:posOffset>8564245</wp:posOffset>
            </wp:positionH>
            <wp:positionV relativeFrom="paragraph">
              <wp:posOffset>168275</wp:posOffset>
            </wp:positionV>
            <wp:extent cx="1935480" cy="1005840"/>
            <wp:effectExtent l="0" t="0" r="7620" b="3810"/>
            <wp:wrapNone/>
            <wp:docPr id="4" name="Imagen 4" descr="Fi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rm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35480" cy="1005840"/>
                    </a:xfrm>
                    <a:prstGeom prst="rect">
                      <a:avLst/>
                    </a:prstGeom>
                    <a:noFill/>
                  </pic:spPr>
                </pic:pic>
              </a:graphicData>
            </a:graphic>
            <wp14:sizeRelH relativeFrom="page">
              <wp14:pctWidth>0</wp14:pctWidth>
            </wp14:sizeRelH>
            <wp14:sizeRelV relativeFrom="page">
              <wp14:pctHeight>0</wp14:pctHeight>
            </wp14:sizeRelV>
          </wp:anchor>
        </w:drawing>
      </w:r>
    </w:p>
    <w:p w:rsidR="00155163" w:rsidRDefault="00155163" w:rsidP="00B267F5"/>
    <w:p w:rsidR="00155163" w:rsidRPr="00B267F5" w:rsidRDefault="00155163" w:rsidP="00B267F5"/>
    <w:sectPr w:rsidR="00155163" w:rsidRPr="00B267F5" w:rsidSect="00AC5372">
      <w:headerReference w:type="default" r:id="rId14"/>
      <w:footerReference w:type="default" r:id="rId15"/>
      <w:type w:val="continuous"/>
      <w:pgSz w:w="11907" w:h="16840" w:code="9"/>
      <w:pgMar w:top="2126" w:right="1418" w:bottom="244" w:left="1418" w:header="425" w:footer="153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44A" w:rsidRDefault="009B044A">
      <w:r>
        <w:separator/>
      </w:r>
    </w:p>
  </w:endnote>
  <w:endnote w:type="continuationSeparator" w:id="0">
    <w:p w:rsidR="009B044A" w:rsidRDefault="009B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ade Gothic LT Std">
    <w:altName w:val="Malgun Gothic"/>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rade Gothic LT Std Cn">
    <w:altName w:val="Franklin Gothic Medium Cond"/>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44A" w:rsidRDefault="009B044A">
    <w:pPr>
      <w:tabs>
        <w:tab w:val="left" w:pos="1134"/>
      </w:tabs>
      <w:spacing w:before="9" w:line="187" w:lineRule="exact"/>
      <w:rPr>
        <w:sz w:val="16"/>
      </w:rPr>
    </w:pPr>
    <w:r>
      <w:rPr>
        <w:sz w:val="16"/>
      </w:rPr>
      <w:ptab w:relativeTo="indent" w:alignment="right" w:leader="none"/>
    </w:r>
    <w:r>
      <w:rPr>
        <w:sz w:val="16"/>
      </w:rPr>
      <w:fldChar w:fldCharType="begin"/>
    </w:r>
    <w:r>
      <w:rPr>
        <w:sz w:val="16"/>
      </w:rPr>
      <w:instrText xml:space="preserve"> PAGE  \* Arabic  \* MERGEFORMAT </w:instrText>
    </w:r>
    <w:r>
      <w:rPr>
        <w:sz w:val="16"/>
      </w:rPr>
      <w:fldChar w:fldCharType="separate"/>
    </w:r>
    <w:r w:rsidR="0055358C">
      <w:rPr>
        <w:noProof/>
        <w:sz w:val="16"/>
      </w:rPr>
      <w:t>5</w:t>
    </w:r>
    <w:r>
      <w:rPr>
        <w:sz w:val="16"/>
      </w:rPr>
      <w:fldChar w:fldCharType="end"/>
    </w:r>
    <w:r>
      <w:rPr>
        <w:sz w:val="16"/>
      </w:rPr>
      <w:ptab w:relativeTo="indent" w:alignment="right" w:leader="none"/>
    </w:r>
    <w:r>
      <w:rPr>
        <w:sz w:val="16"/>
      </w:rPr>
      <w:ptab w:relativeTo="indent" w:alignment="left" w:leader="none"/>
    </w:r>
    <w:r>
      <w:rPr>
        <w:sz w:val="16"/>
      </w:rPr>
      <w:tab/>
    </w:r>
  </w:p>
  <w:p w:rsidR="009B044A" w:rsidRDefault="009B044A" w:rsidP="00D44AD9">
    <w:pPr>
      <w:pStyle w:val="Piedepgina"/>
    </w:pPr>
    <w:r>
      <w:rPr>
        <w:noProof/>
      </w:rPr>
      <mc:AlternateContent>
        <mc:Choice Requires="wps">
          <w:drawing>
            <wp:anchor distT="0" distB="0" distL="114300" distR="114300" simplePos="0" relativeHeight="251656704" behindDoc="0" locked="0" layoutInCell="1" allowOverlap="1" wp14:anchorId="65DC2864" wp14:editId="4A06655C">
              <wp:simplePos x="0" y="0"/>
              <wp:positionH relativeFrom="column">
                <wp:posOffset>-619125</wp:posOffset>
              </wp:positionH>
              <wp:positionV relativeFrom="paragraph">
                <wp:posOffset>260985</wp:posOffset>
              </wp:positionV>
              <wp:extent cx="7086600" cy="566420"/>
              <wp:effectExtent l="3175" t="0" r="9525" b="10795"/>
              <wp:wrapNone/>
              <wp:docPr id="2"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86600" cy="566420"/>
                      </a:xfrm>
                      <a:prstGeom prst="rect">
                        <a:avLst/>
                      </a:prstGeom>
                      <a:gradFill rotWithShape="1">
                        <a:gsLst>
                          <a:gs pos="0">
                            <a:srgbClr val="008000"/>
                          </a:gs>
                          <a:gs pos="36000">
                            <a:srgbClr val="C71F1B"/>
                          </a:gs>
                          <a:gs pos="100000">
                            <a:srgbClr val="E46C0A"/>
                          </a:gs>
                        </a:gsLst>
                        <a:lin ang="0"/>
                      </a:gradFill>
                      <a:ln w="9525">
                        <a:solidFill>
                          <a:srgbClr val="FFFFFF"/>
                        </a:solidFill>
                        <a:miter lim="800000"/>
                        <a:headEnd/>
                        <a:tailEnd/>
                      </a:ln>
                      <a:effectLst/>
                      <a:extLs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id="Rectángulo 5" o:spid="_x0000_s1026" style="position:absolute;margin-left:-48.7pt;margin-top:20.55pt;width:558pt;height:44.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" fillcolor="green" strokecolor="white">
              <v:fill color2="#e46c0a" rotate="t" angle="-90" colors="0 green;23593f #c71f1b;1 #e46c0a" focus="100%" type="gradient">
                <o:fill v:ext="view" type="gradientUnscaled"/>
              </v:fill>
              <v:shadow opacity="22936f" mv:blur="40000f" origin=",.5" offset="0,23000emu"/>
              <v:path arrowok="t"/>
            </v:rect>
          </w:pict>
        </mc:Fallback>
      </mc:AlternateContent>
    </w:r>
    <w:r>
      <w:rPr>
        <w:noProof/>
      </w:rPr>
      <mc:AlternateContent>
        <mc:Choice Requires="wps">
          <w:drawing>
            <wp:anchor distT="0" distB="0" distL="114300" distR="114300" simplePos="0" relativeHeight="251658752" behindDoc="0" locked="0" layoutInCell="1" allowOverlap="1" wp14:anchorId="726B5CE0" wp14:editId="1BD6F124">
              <wp:simplePos x="0" y="0"/>
              <wp:positionH relativeFrom="column">
                <wp:posOffset>179705</wp:posOffset>
              </wp:positionH>
              <wp:positionV relativeFrom="paragraph">
                <wp:posOffset>260985</wp:posOffset>
              </wp:positionV>
              <wp:extent cx="5257800" cy="457200"/>
              <wp:effectExtent l="0" t="0" r="0" b="0"/>
              <wp:wrapNone/>
              <wp:docPr id="9"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578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rsidR="009B044A" w:rsidRDefault="009B044A" w:rsidP="00E5727F">
                          <w:pPr>
                            <w:jc w:val="center"/>
                            <w:rPr>
                              <w:rFonts w:ascii="Trade Gothic LT Std Cn" w:hAnsi="Trade Gothic LT Std Cn"/>
                              <w:color w:val="FFFFFF"/>
                            </w:rPr>
                          </w:pPr>
                          <w:r w:rsidRPr="00744EC3">
                            <w:rPr>
                              <w:rFonts w:ascii="Trade Gothic LT Std Cn" w:hAnsi="Trade Gothic LT Std Cn"/>
                              <w:color w:val="FFFFFF"/>
                            </w:rPr>
                            <w:t xml:space="preserve">C/ Hernández Más, 20-24, 28053 – Madrid  &lt; T. 91 507 92 48  &gt; </w:t>
                          </w:r>
                        </w:p>
                        <w:p w:rsidR="009B044A" w:rsidRPr="00744EC3" w:rsidRDefault="009B044A" w:rsidP="00E5727F">
                          <w:pPr>
                            <w:jc w:val="center"/>
                            <w:rPr>
                              <w:rFonts w:ascii="Trade Gothic LT Std Cn" w:hAnsi="Trade Gothic LT Std Cn"/>
                              <w:color w:val="FFFFFF"/>
                            </w:rPr>
                          </w:pPr>
                          <w:r>
                            <w:rPr>
                              <w:rFonts w:ascii="Trade Gothic LT Std Cn" w:hAnsi="Trade Gothic LT Std Cn"/>
                              <w:color w:val="FFFFFF"/>
                            </w:rPr>
                            <w:t xml:space="preserve">confederacion@consaludmental.org </w:t>
                          </w:r>
                          <w:r w:rsidRPr="00744EC3">
                            <w:rPr>
                              <w:rFonts w:ascii="Trade Gothic LT Std Cn" w:hAnsi="Trade Gothic LT Std Cn"/>
                              <w:color w:val="FFFFFF"/>
                            </w:rPr>
                            <w:t>www.consaludmental.org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6" o:spid="_x0000_s1027" type="#_x0000_t202" style="position:absolute;margin-left:14.15pt;margin-top:20.55pt;width:414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" filled="f" stroked="f">
              <v:path arrowok="t"/>
              <v:textbox>
                <w:txbxContent>
                  <w:p w:rsidR="009B044A" w:rsidRDefault="009B044A" w:rsidP="00E5727F">
                    <w:pPr>
                      <w:jc w:val="center"/>
                      <w:rPr>
                        <w:rFonts w:ascii="Trade Gothic LT Std Cn" w:hAnsi="Trade Gothic LT Std Cn"/>
                        <w:color w:val="FFFFFF"/>
                      </w:rPr>
                    </w:pPr>
                    <w:r w:rsidRPr="00744EC3">
                      <w:rPr>
                        <w:rFonts w:ascii="Trade Gothic LT Std Cn" w:hAnsi="Trade Gothic LT Std Cn"/>
                        <w:color w:val="FFFFFF"/>
                      </w:rPr>
                      <w:t xml:space="preserve">C/ Hernández Más, 20-24, 28053 – Madrid  &lt; T. 91 507 92 48  &gt; </w:t>
                    </w:r>
                  </w:p>
                  <w:p w:rsidR="009B044A" w:rsidRPr="00744EC3" w:rsidRDefault="009B044A" w:rsidP="00E5727F">
                    <w:pPr>
                      <w:jc w:val="center"/>
                      <w:rPr>
                        <w:rFonts w:ascii="Trade Gothic LT Std Cn" w:hAnsi="Trade Gothic LT Std Cn"/>
                        <w:color w:val="FFFFFF"/>
                      </w:rPr>
                    </w:pPr>
                    <w:r>
                      <w:rPr>
                        <w:rFonts w:ascii="Trade Gothic LT Std Cn" w:hAnsi="Trade Gothic LT Std Cn"/>
                        <w:color w:val="FFFFFF"/>
                      </w:rPr>
                      <w:t xml:space="preserve">confederacion@consaludmental.org </w:t>
                    </w:r>
                    <w:r w:rsidRPr="00744EC3">
                      <w:rPr>
                        <w:rFonts w:ascii="Trade Gothic LT Std Cn" w:hAnsi="Trade Gothic LT Std Cn"/>
                        <w:color w:val="FFFFFF"/>
                      </w:rPr>
                      <w:t>www.consaludmental.org</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44A" w:rsidRDefault="009B044A">
      <w:r>
        <w:separator/>
      </w:r>
    </w:p>
  </w:footnote>
  <w:footnote w:type="continuationSeparator" w:id="0">
    <w:p w:rsidR="009B044A" w:rsidRDefault="009B0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44A" w:rsidRDefault="009B044A" w:rsidP="00227A88">
    <w:pPr>
      <w:pStyle w:val="Encabezado"/>
      <w:jc w:val="right"/>
      <w:rPr>
        <w:rFonts w:ascii="Cambria" w:hAnsi="Cambria"/>
        <w:b/>
        <w:i/>
        <w:sz w:val="24"/>
        <w:szCs w:val="24"/>
      </w:rPr>
    </w:pPr>
    <w:r>
      <w:rPr>
        <w:noProof/>
      </w:rPr>
      <mc:AlternateContent>
        <mc:Choice Requires="wps">
          <w:drawing>
            <wp:anchor distT="0" distB="0" distL="114300" distR="114300" simplePos="0" relativeHeight="251657728" behindDoc="0" locked="0" layoutInCell="1" allowOverlap="1" wp14:anchorId="2202FDF1" wp14:editId="67D4C0EB">
              <wp:simplePos x="0" y="0"/>
              <wp:positionH relativeFrom="column">
                <wp:posOffset>-819150</wp:posOffset>
              </wp:positionH>
              <wp:positionV relativeFrom="paragraph">
                <wp:posOffset>-268605</wp:posOffset>
              </wp:positionV>
              <wp:extent cx="342900" cy="10744200"/>
              <wp:effectExtent l="0" t="0" r="0" b="0"/>
              <wp:wrapSquare wrapText="bothSides"/>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074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044A" w:rsidRPr="00B2339F" w:rsidRDefault="009B044A" w:rsidP="00990AC2">
                          <w:pPr>
                            <w:spacing w:before="60"/>
                            <w:ind w:right="86"/>
                            <w:jc w:val="center"/>
                            <w:rPr>
                              <w:rFonts w:ascii="Trade Gothic LT Std Cn" w:hAnsi="Trade Gothic LT Std Cn"/>
                              <w:sz w:val="14"/>
                              <w:szCs w:val="14"/>
                            </w:rPr>
                          </w:pPr>
                          <w:r w:rsidRPr="00B2339F">
                            <w:rPr>
                              <w:rFonts w:ascii="Trade Gothic LT Std Cn" w:hAnsi="Trade Gothic LT Std Cn"/>
                              <w:sz w:val="14"/>
                              <w:szCs w:val="14"/>
                              <w:lang w:val="pt-PT"/>
                            </w:rPr>
                            <w:t xml:space="preserve">Nº Registro Mº Interior: F-456 </w:t>
                          </w:r>
                          <w:r w:rsidRPr="00B2339F">
                            <w:rPr>
                              <w:rFonts w:ascii="Trade Gothic LT Std Cn" w:hAnsi="Trade Gothic LT Std Cn"/>
                              <w:sz w:val="14"/>
                              <w:szCs w:val="14"/>
                            </w:rPr>
                            <w:t>•</w:t>
                          </w:r>
                          <w:r w:rsidRPr="00B2339F">
                            <w:rPr>
                              <w:rFonts w:ascii="Trade Gothic LT Std Cn" w:hAnsi="Trade Gothic LT Std Cn"/>
                              <w:sz w:val="14"/>
                              <w:szCs w:val="14"/>
                              <w:lang w:val="pt-PT"/>
                            </w:rPr>
                            <w:t xml:space="preserve"> </w:t>
                          </w:r>
                          <w:r w:rsidRPr="00B2339F">
                            <w:rPr>
                              <w:rFonts w:ascii="Trade Gothic LT Std Cn" w:hAnsi="Trade Gothic LT Std Cn"/>
                              <w:sz w:val="14"/>
                              <w:szCs w:val="14"/>
                            </w:rPr>
                            <w:t>Declarada de Utilidad Pública (O.M. 18-XII-1996) • C.I.F.: G-46245247</w:t>
                          </w:r>
                        </w:p>
                        <w:p w:rsidR="009B044A" w:rsidRPr="00B2339F" w:rsidRDefault="009B044A" w:rsidP="00990AC2">
                          <w:pPr>
                            <w:jc w:val="center"/>
                            <w:rPr>
                              <w:rFonts w:ascii="Trade Gothic LT Std Cn" w:hAnsi="Trade Gothic LT Std Cn"/>
                              <w:sz w:val="14"/>
                              <w:szCs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left:0;text-align:left;margin-left:-64.5pt;margin-top:-21.15pt;width:27pt;height:84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" filled="f" stroked="f">
              <v:textbox style="layout-flow:vertical;mso-layout-flow-alt:bottom-to-top">
                <w:txbxContent>
                  <w:p w:rsidR="009B044A" w:rsidRPr="00B2339F" w:rsidRDefault="009B044A" w:rsidP="00990AC2">
                    <w:pPr>
                      <w:spacing w:before="60"/>
                      <w:ind w:right="86"/>
                      <w:jc w:val="center"/>
                      <w:rPr>
                        <w:rFonts w:ascii="Trade Gothic LT Std Cn" w:hAnsi="Trade Gothic LT Std Cn"/>
                        <w:sz w:val="14"/>
                        <w:szCs w:val="14"/>
                      </w:rPr>
                    </w:pPr>
                    <w:r w:rsidRPr="00B2339F">
                      <w:rPr>
                        <w:rFonts w:ascii="Trade Gothic LT Std Cn" w:hAnsi="Trade Gothic LT Std Cn"/>
                        <w:sz w:val="14"/>
                        <w:szCs w:val="14"/>
                        <w:lang w:val="pt-PT"/>
                      </w:rPr>
                      <w:t xml:space="preserve">Nº Registro Mº Interior: F-456 </w:t>
                    </w:r>
                    <w:r w:rsidRPr="00B2339F">
                      <w:rPr>
                        <w:rFonts w:ascii="Trade Gothic LT Std Cn" w:hAnsi="Trade Gothic LT Std Cn"/>
                        <w:sz w:val="14"/>
                        <w:szCs w:val="14"/>
                      </w:rPr>
                      <w:t>•</w:t>
                    </w:r>
                    <w:r w:rsidRPr="00B2339F">
                      <w:rPr>
                        <w:rFonts w:ascii="Trade Gothic LT Std Cn" w:hAnsi="Trade Gothic LT Std Cn"/>
                        <w:sz w:val="14"/>
                        <w:szCs w:val="14"/>
                        <w:lang w:val="pt-PT"/>
                      </w:rPr>
                      <w:t xml:space="preserve"> </w:t>
                    </w:r>
                    <w:r w:rsidRPr="00B2339F">
                      <w:rPr>
                        <w:rFonts w:ascii="Trade Gothic LT Std Cn" w:hAnsi="Trade Gothic LT Std Cn"/>
                        <w:sz w:val="14"/>
                        <w:szCs w:val="14"/>
                      </w:rPr>
                      <w:t>Declarada de Utilidad Pública (O.M. 18-XII-1996) • C.I.F.: G-46245247</w:t>
                    </w:r>
                  </w:p>
                  <w:p w:rsidR="009B044A" w:rsidRPr="00B2339F" w:rsidRDefault="009B044A" w:rsidP="00990AC2">
                    <w:pPr>
                      <w:jc w:val="center"/>
                      <w:rPr>
                        <w:rFonts w:ascii="Trade Gothic LT Std Cn" w:hAnsi="Trade Gothic LT Std Cn"/>
                        <w:sz w:val="14"/>
                        <w:szCs w:val="14"/>
                      </w:rPr>
                    </w:pPr>
                  </w:p>
                </w:txbxContent>
              </v:textbox>
              <w10:wrap type="square"/>
            </v:shape>
          </w:pict>
        </mc:Fallback>
      </mc:AlternateContent>
    </w:r>
    <w:r>
      <w:rPr>
        <w:rFonts w:ascii="Cambria" w:hAnsi="Cambria"/>
        <w:b/>
        <w:i/>
        <w:noProof/>
        <w:sz w:val="24"/>
        <w:szCs w:val="24"/>
      </w:rPr>
      <w:drawing>
        <wp:inline distT="0" distB="0" distL="0" distR="0" wp14:anchorId="67F9E451" wp14:editId="78B8D54F">
          <wp:extent cx="1871345" cy="685800"/>
          <wp:effectExtent l="0" t="0" r="825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1345"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0F88"/>
    <w:multiLevelType w:val="hybridMultilevel"/>
    <w:tmpl w:val="E9DE85B4"/>
    <w:lvl w:ilvl="0" w:tplc="0C0A000F">
      <w:start w:val="1"/>
      <w:numFmt w:val="decimal"/>
      <w:lvlText w:val="%1."/>
      <w:lvlJc w:val="left"/>
      <w:pPr>
        <w:ind w:left="1920" w:hanging="360"/>
      </w:pPr>
    </w:lvl>
    <w:lvl w:ilvl="1" w:tplc="0C0A0019">
      <w:start w:val="1"/>
      <w:numFmt w:val="lowerLetter"/>
      <w:lvlText w:val="%2."/>
      <w:lvlJc w:val="left"/>
      <w:pPr>
        <w:ind w:left="3774" w:hanging="360"/>
      </w:pPr>
    </w:lvl>
    <w:lvl w:ilvl="2" w:tplc="0C0A001B">
      <w:start w:val="1"/>
      <w:numFmt w:val="lowerRoman"/>
      <w:lvlText w:val="%3."/>
      <w:lvlJc w:val="right"/>
      <w:pPr>
        <w:ind w:left="4494" w:hanging="180"/>
      </w:pPr>
    </w:lvl>
    <w:lvl w:ilvl="3" w:tplc="0C0A000F">
      <w:start w:val="1"/>
      <w:numFmt w:val="decimal"/>
      <w:lvlText w:val="%4."/>
      <w:lvlJc w:val="left"/>
      <w:pPr>
        <w:ind w:left="5214" w:hanging="360"/>
      </w:pPr>
    </w:lvl>
    <w:lvl w:ilvl="4" w:tplc="0C0A0019">
      <w:start w:val="1"/>
      <w:numFmt w:val="lowerLetter"/>
      <w:lvlText w:val="%5."/>
      <w:lvlJc w:val="left"/>
      <w:pPr>
        <w:ind w:left="5934" w:hanging="360"/>
      </w:pPr>
    </w:lvl>
    <w:lvl w:ilvl="5" w:tplc="0C0A001B">
      <w:start w:val="1"/>
      <w:numFmt w:val="lowerRoman"/>
      <w:lvlText w:val="%6."/>
      <w:lvlJc w:val="right"/>
      <w:pPr>
        <w:ind w:left="6654" w:hanging="180"/>
      </w:pPr>
    </w:lvl>
    <w:lvl w:ilvl="6" w:tplc="0C0A000F">
      <w:start w:val="1"/>
      <w:numFmt w:val="decimal"/>
      <w:lvlText w:val="%7."/>
      <w:lvlJc w:val="left"/>
      <w:pPr>
        <w:ind w:left="7374" w:hanging="360"/>
      </w:pPr>
    </w:lvl>
    <w:lvl w:ilvl="7" w:tplc="0C0A0019">
      <w:start w:val="1"/>
      <w:numFmt w:val="lowerLetter"/>
      <w:lvlText w:val="%8."/>
      <w:lvlJc w:val="left"/>
      <w:pPr>
        <w:ind w:left="8094" w:hanging="360"/>
      </w:pPr>
    </w:lvl>
    <w:lvl w:ilvl="8" w:tplc="0C0A001B">
      <w:start w:val="1"/>
      <w:numFmt w:val="lowerRoman"/>
      <w:lvlText w:val="%9."/>
      <w:lvlJc w:val="right"/>
      <w:pPr>
        <w:ind w:left="8814" w:hanging="180"/>
      </w:pPr>
    </w:lvl>
  </w:abstractNum>
  <w:abstractNum w:abstractNumId="1">
    <w:nsid w:val="0B7959DF"/>
    <w:multiLevelType w:val="hybridMultilevel"/>
    <w:tmpl w:val="74E88A2C"/>
    <w:lvl w:ilvl="0" w:tplc="66B4A3E0">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A7D66CB"/>
    <w:multiLevelType w:val="hybridMultilevel"/>
    <w:tmpl w:val="829034F6"/>
    <w:lvl w:ilvl="0" w:tplc="0C0A000F">
      <w:start w:val="1"/>
      <w:numFmt w:val="decimal"/>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nsid w:val="22B07652"/>
    <w:multiLevelType w:val="hybridMultilevel"/>
    <w:tmpl w:val="208E6F7C"/>
    <w:lvl w:ilvl="0" w:tplc="2FC4D2E4">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4A80A35"/>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5">
    <w:nsid w:val="24C97F61"/>
    <w:multiLevelType w:val="hybridMultilevel"/>
    <w:tmpl w:val="09F2F3EC"/>
    <w:lvl w:ilvl="0" w:tplc="033A4616">
      <w:start w:val="18"/>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26FB3413"/>
    <w:multiLevelType w:val="hybridMultilevel"/>
    <w:tmpl w:val="18001D38"/>
    <w:lvl w:ilvl="0" w:tplc="136ECD4A">
      <w:start w:val="1"/>
      <w:numFmt w:val="decimal"/>
      <w:lvlText w:val="(%1)"/>
      <w:lvlJc w:val="left"/>
      <w:pPr>
        <w:tabs>
          <w:tab w:val="num" w:pos="735"/>
        </w:tabs>
        <w:ind w:left="735" w:hanging="375"/>
      </w:pPr>
      <w:rPr>
        <w:b/>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35EF62D5"/>
    <w:multiLevelType w:val="hybridMultilevel"/>
    <w:tmpl w:val="1D1E4A86"/>
    <w:lvl w:ilvl="0" w:tplc="0C0A000F">
      <w:start w:val="1"/>
      <w:numFmt w:val="decimal"/>
      <w:lvlText w:val="%1."/>
      <w:lvlJc w:val="left"/>
      <w:pPr>
        <w:tabs>
          <w:tab w:val="num" w:pos="644"/>
        </w:tabs>
        <w:ind w:left="644"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4A7F304A"/>
    <w:multiLevelType w:val="hybridMultilevel"/>
    <w:tmpl w:val="02CEF0A0"/>
    <w:lvl w:ilvl="0" w:tplc="752E0A72">
      <w:numFmt w:val="bullet"/>
      <w:lvlText w:val="-"/>
      <w:lvlJc w:val="left"/>
      <w:pPr>
        <w:tabs>
          <w:tab w:val="num" w:pos="720"/>
        </w:tabs>
        <w:ind w:left="720" w:hanging="360"/>
      </w:pPr>
      <w:rPr>
        <w:rFonts w:ascii="Times New Roman" w:eastAsia="Times New Roman" w:hAnsi="Times New Roman" w:cs="Times New Roman"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9">
    <w:nsid w:val="4AEF6C38"/>
    <w:multiLevelType w:val="hybridMultilevel"/>
    <w:tmpl w:val="EC1A3D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2B5250B"/>
    <w:multiLevelType w:val="singleLevel"/>
    <w:tmpl w:val="7C68288E"/>
    <w:lvl w:ilvl="0">
      <w:start w:val="1"/>
      <w:numFmt w:val="decimal"/>
      <w:lvlText w:val="(%1)"/>
      <w:lvlJc w:val="left"/>
      <w:pPr>
        <w:tabs>
          <w:tab w:val="num" w:pos="360"/>
        </w:tabs>
        <w:ind w:left="360" w:hanging="360"/>
      </w:pPr>
    </w:lvl>
  </w:abstractNum>
  <w:abstractNum w:abstractNumId="11">
    <w:nsid w:val="55695389"/>
    <w:multiLevelType w:val="hybridMultilevel"/>
    <w:tmpl w:val="F236C7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C65032B"/>
    <w:multiLevelType w:val="hybridMultilevel"/>
    <w:tmpl w:val="EFB0CE04"/>
    <w:lvl w:ilvl="0" w:tplc="009E0FA0">
      <w:start w:val="1"/>
      <w:numFmt w:val="decimal"/>
      <w:lvlText w:val="%1."/>
      <w:lvlJc w:val="left"/>
      <w:pPr>
        <w:ind w:left="720" w:hanging="360"/>
      </w:pPr>
      <w:rPr>
        <w:color w:val="00206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4"/>
  </w:num>
  <w:num w:numId="2">
    <w:abstractNumId w:val="1"/>
  </w:num>
  <w:num w:numId="3">
    <w:abstractNumId w:val="3"/>
  </w:num>
  <w:num w:numId="4">
    <w:abstractNumId w:val="8"/>
  </w:num>
  <w:num w:numId="5">
    <w:abstractNumId w:val="11"/>
  </w:num>
  <w:num w:numId="6">
    <w:abstractNumId w:val="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0"/>
    <w:lvlOverride w:ilvl="0">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F1A"/>
    <w:rsid w:val="0000068C"/>
    <w:rsid w:val="00003AAF"/>
    <w:rsid w:val="00006F4B"/>
    <w:rsid w:val="00022A79"/>
    <w:rsid w:val="0003130F"/>
    <w:rsid w:val="00033569"/>
    <w:rsid w:val="00047111"/>
    <w:rsid w:val="00055CBA"/>
    <w:rsid w:val="0005673F"/>
    <w:rsid w:val="000618F4"/>
    <w:rsid w:val="00062691"/>
    <w:rsid w:val="000651C9"/>
    <w:rsid w:val="00072638"/>
    <w:rsid w:val="000801D5"/>
    <w:rsid w:val="00092B47"/>
    <w:rsid w:val="00096B0B"/>
    <w:rsid w:val="000A5A3D"/>
    <w:rsid w:val="000B219E"/>
    <w:rsid w:val="000B342D"/>
    <w:rsid w:val="000B538D"/>
    <w:rsid w:val="000C38ED"/>
    <w:rsid w:val="000C42ED"/>
    <w:rsid w:val="000C43AE"/>
    <w:rsid w:val="000C694D"/>
    <w:rsid w:val="000D5C66"/>
    <w:rsid w:val="000E5E7E"/>
    <w:rsid w:val="000E61F7"/>
    <w:rsid w:val="000F0D9F"/>
    <w:rsid w:val="000F26D9"/>
    <w:rsid w:val="000F3927"/>
    <w:rsid w:val="000F59C7"/>
    <w:rsid w:val="000F771E"/>
    <w:rsid w:val="0011156D"/>
    <w:rsid w:val="00117368"/>
    <w:rsid w:val="00117C10"/>
    <w:rsid w:val="0012123F"/>
    <w:rsid w:val="00125261"/>
    <w:rsid w:val="00131C10"/>
    <w:rsid w:val="00136B2A"/>
    <w:rsid w:val="00143588"/>
    <w:rsid w:val="001472D1"/>
    <w:rsid w:val="00147BB2"/>
    <w:rsid w:val="00155163"/>
    <w:rsid w:val="0015723A"/>
    <w:rsid w:val="00157FCB"/>
    <w:rsid w:val="00160B17"/>
    <w:rsid w:val="00161D33"/>
    <w:rsid w:val="001658B8"/>
    <w:rsid w:val="001701E0"/>
    <w:rsid w:val="0017079E"/>
    <w:rsid w:val="00174FB9"/>
    <w:rsid w:val="001816F7"/>
    <w:rsid w:val="001817BF"/>
    <w:rsid w:val="00186959"/>
    <w:rsid w:val="001A1304"/>
    <w:rsid w:val="001A151C"/>
    <w:rsid w:val="001A3EFF"/>
    <w:rsid w:val="001A4A12"/>
    <w:rsid w:val="001A6455"/>
    <w:rsid w:val="001B19E8"/>
    <w:rsid w:val="001B68BB"/>
    <w:rsid w:val="001C0AF7"/>
    <w:rsid w:val="001E27F2"/>
    <w:rsid w:val="001E38C4"/>
    <w:rsid w:val="001F3C8A"/>
    <w:rsid w:val="00202DDA"/>
    <w:rsid w:val="002048ED"/>
    <w:rsid w:val="002070BE"/>
    <w:rsid w:val="00207B6B"/>
    <w:rsid w:val="00214231"/>
    <w:rsid w:val="00214688"/>
    <w:rsid w:val="002158F1"/>
    <w:rsid w:val="002253DF"/>
    <w:rsid w:val="00227A88"/>
    <w:rsid w:val="0023498F"/>
    <w:rsid w:val="002408C4"/>
    <w:rsid w:val="002555EE"/>
    <w:rsid w:val="00261E66"/>
    <w:rsid w:val="00264C0F"/>
    <w:rsid w:val="002711CC"/>
    <w:rsid w:val="00273F7D"/>
    <w:rsid w:val="00276113"/>
    <w:rsid w:val="0028302A"/>
    <w:rsid w:val="0028335B"/>
    <w:rsid w:val="00287B51"/>
    <w:rsid w:val="00295C2D"/>
    <w:rsid w:val="002A41A1"/>
    <w:rsid w:val="002A506F"/>
    <w:rsid w:val="002A5AAB"/>
    <w:rsid w:val="002B0F63"/>
    <w:rsid w:val="002B64BC"/>
    <w:rsid w:val="002B7800"/>
    <w:rsid w:val="002C0FDD"/>
    <w:rsid w:val="002C4C6F"/>
    <w:rsid w:val="002C6D68"/>
    <w:rsid w:val="002C6FDD"/>
    <w:rsid w:val="002E31A7"/>
    <w:rsid w:val="002E68ED"/>
    <w:rsid w:val="002F13BF"/>
    <w:rsid w:val="002F2728"/>
    <w:rsid w:val="003005BE"/>
    <w:rsid w:val="003053DA"/>
    <w:rsid w:val="00307911"/>
    <w:rsid w:val="00307EA1"/>
    <w:rsid w:val="00310016"/>
    <w:rsid w:val="00313C6B"/>
    <w:rsid w:val="003141FE"/>
    <w:rsid w:val="00314E55"/>
    <w:rsid w:val="00315766"/>
    <w:rsid w:val="00320A58"/>
    <w:rsid w:val="0032116C"/>
    <w:rsid w:val="00321945"/>
    <w:rsid w:val="00321980"/>
    <w:rsid w:val="00323B2F"/>
    <w:rsid w:val="00324892"/>
    <w:rsid w:val="00326937"/>
    <w:rsid w:val="003316B6"/>
    <w:rsid w:val="00332659"/>
    <w:rsid w:val="0033629A"/>
    <w:rsid w:val="003373D1"/>
    <w:rsid w:val="0033743A"/>
    <w:rsid w:val="0035333C"/>
    <w:rsid w:val="00357579"/>
    <w:rsid w:val="00360214"/>
    <w:rsid w:val="00361F40"/>
    <w:rsid w:val="00362079"/>
    <w:rsid w:val="00365979"/>
    <w:rsid w:val="003708E4"/>
    <w:rsid w:val="003712CD"/>
    <w:rsid w:val="00376408"/>
    <w:rsid w:val="00381BB9"/>
    <w:rsid w:val="00391112"/>
    <w:rsid w:val="0039221E"/>
    <w:rsid w:val="003954A1"/>
    <w:rsid w:val="003A1086"/>
    <w:rsid w:val="003A218A"/>
    <w:rsid w:val="003A5694"/>
    <w:rsid w:val="003B0C48"/>
    <w:rsid w:val="003D4D12"/>
    <w:rsid w:val="003D577C"/>
    <w:rsid w:val="003D77A0"/>
    <w:rsid w:val="003D7871"/>
    <w:rsid w:val="003E60E4"/>
    <w:rsid w:val="003F350D"/>
    <w:rsid w:val="004003A9"/>
    <w:rsid w:val="004021E6"/>
    <w:rsid w:val="00402803"/>
    <w:rsid w:val="0040747A"/>
    <w:rsid w:val="00413975"/>
    <w:rsid w:val="00415530"/>
    <w:rsid w:val="004268DE"/>
    <w:rsid w:val="004331E4"/>
    <w:rsid w:val="00433593"/>
    <w:rsid w:val="004348F1"/>
    <w:rsid w:val="00435D27"/>
    <w:rsid w:val="004455EC"/>
    <w:rsid w:val="00445666"/>
    <w:rsid w:val="00457135"/>
    <w:rsid w:val="00464C38"/>
    <w:rsid w:val="00465F4B"/>
    <w:rsid w:val="00474245"/>
    <w:rsid w:val="00474D22"/>
    <w:rsid w:val="004762C8"/>
    <w:rsid w:val="004829D1"/>
    <w:rsid w:val="0049078F"/>
    <w:rsid w:val="00490D95"/>
    <w:rsid w:val="00492385"/>
    <w:rsid w:val="00492784"/>
    <w:rsid w:val="00492D61"/>
    <w:rsid w:val="00493C61"/>
    <w:rsid w:val="00494E04"/>
    <w:rsid w:val="00494F4D"/>
    <w:rsid w:val="00497F7C"/>
    <w:rsid w:val="004A0BA0"/>
    <w:rsid w:val="004A5F18"/>
    <w:rsid w:val="004A76BD"/>
    <w:rsid w:val="004B49D9"/>
    <w:rsid w:val="004B56BD"/>
    <w:rsid w:val="004D088D"/>
    <w:rsid w:val="004D7BF0"/>
    <w:rsid w:val="004E1483"/>
    <w:rsid w:val="004E1F2E"/>
    <w:rsid w:val="004E50FB"/>
    <w:rsid w:val="004F0D19"/>
    <w:rsid w:val="004F1492"/>
    <w:rsid w:val="004F3662"/>
    <w:rsid w:val="00500F6F"/>
    <w:rsid w:val="00503325"/>
    <w:rsid w:val="005053C6"/>
    <w:rsid w:val="00506523"/>
    <w:rsid w:val="00532468"/>
    <w:rsid w:val="00537021"/>
    <w:rsid w:val="00537503"/>
    <w:rsid w:val="0053758F"/>
    <w:rsid w:val="00545720"/>
    <w:rsid w:val="00546D7B"/>
    <w:rsid w:val="00550DCA"/>
    <w:rsid w:val="00551393"/>
    <w:rsid w:val="0055358C"/>
    <w:rsid w:val="00561D9A"/>
    <w:rsid w:val="00562FAD"/>
    <w:rsid w:val="0056749E"/>
    <w:rsid w:val="00574313"/>
    <w:rsid w:val="005817E1"/>
    <w:rsid w:val="00582624"/>
    <w:rsid w:val="0058379B"/>
    <w:rsid w:val="0059024F"/>
    <w:rsid w:val="00590C59"/>
    <w:rsid w:val="00591CC0"/>
    <w:rsid w:val="005949AB"/>
    <w:rsid w:val="00596A99"/>
    <w:rsid w:val="005A746B"/>
    <w:rsid w:val="005B1E02"/>
    <w:rsid w:val="005C0D36"/>
    <w:rsid w:val="005C3454"/>
    <w:rsid w:val="005C36A5"/>
    <w:rsid w:val="005C6973"/>
    <w:rsid w:val="005D3913"/>
    <w:rsid w:val="005E1B40"/>
    <w:rsid w:val="005E6105"/>
    <w:rsid w:val="005F34FB"/>
    <w:rsid w:val="005F5876"/>
    <w:rsid w:val="005F67E4"/>
    <w:rsid w:val="005F70B1"/>
    <w:rsid w:val="006105D7"/>
    <w:rsid w:val="00611E02"/>
    <w:rsid w:val="00612EC7"/>
    <w:rsid w:val="0061519A"/>
    <w:rsid w:val="006217F3"/>
    <w:rsid w:val="00624B2F"/>
    <w:rsid w:val="006342D6"/>
    <w:rsid w:val="006428FC"/>
    <w:rsid w:val="00643145"/>
    <w:rsid w:val="00646A08"/>
    <w:rsid w:val="00680C62"/>
    <w:rsid w:val="00681362"/>
    <w:rsid w:val="006849B2"/>
    <w:rsid w:val="00687462"/>
    <w:rsid w:val="00691657"/>
    <w:rsid w:val="006952BC"/>
    <w:rsid w:val="00697E35"/>
    <w:rsid w:val="006A10A2"/>
    <w:rsid w:val="006A2863"/>
    <w:rsid w:val="006A378F"/>
    <w:rsid w:val="006A51C9"/>
    <w:rsid w:val="006A626B"/>
    <w:rsid w:val="006A7ADE"/>
    <w:rsid w:val="006B183A"/>
    <w:rsid w:val="006C3852"/>
    <w:rsid w:val="006D523E"/>
    <w:rsid w:val="006E1DA3"/>
    <w:rsid w:val="006F071E"/>
    <w:rsid w:val="006F31D2"/>
    <w:rsid w:val="006F4A51"/>
    <w:rsid w:val="006F6D0C"/>
    <w:rsid w:val="006F7B7D"/>
    <w:rsid w:val="00704A7B"/>
    <w:rsid w:val="00715F3E"/>
    <w:rsid w:val="00731DC9"/>
    <w:rsid w:val="00737A92"/>
    <w:rsid w:val="007414DE"/>
    <w:rsid w:val="00743069"/>
    <w:rsid w:val="00744EC3"/>
    <w:rsid w:val="007534B8"/>
    <w:rsid w:val="00760E3A"/>
    <w:rsid w:val="00776B15"/>
    <w:rsid w:val="00784CCA"/>
    <w:rsid w:val="007933A4"/>
    <w:rsid w:val="007A4464"/>
    <w:rsid w:val="007A57BA"/>
    <w:rsid w:val="007A616C"/>
    <w:rsid w:val="007B0196"/>
    <w:rsid w:val="007B01C0"/>
    <w:rsid w:val="007B05F2"/>
    <w:rsid w:val="007B6872"/>
    <w:rsid w:val="007B70FB"/>
    <w:rsid w:val="007C0C62"/>
    <w:rsid w:val="007C2978"/>
    <w:rsid w:val="007D6E6A"/>
    <w:rsid w:val="00802B4B"/>
    <w:rsid w:val="00802FA6"/>
    <w:rsid w:val="00817733"/>
    <w:rsid w:val="00820E3E"/>
    <w:rsid w:val="00823130"/>
    <w:rsid w:val="00823438"/>
    <w:rsid w:val="0082444C"/>
    <w:rsid w:val="008269C8"/>
    <w:rsid w:val="00836B33"/>
    <w:rsid w:val="00844020"/>
    <w:rsid w:val="00845872"/>
    <w:rsid w:val="00845F38"/>
    <w:rsid w:val="00875A0B"/>
    <w:rsid w:val="00882F06"/>
    <w:rsid w:val="00884955"/>
    <w:rsid w:val="008A0168"/>
    <w:rsid w:val="008B6DBF"/>
    <w:rsid w:val="008B7948"/>
    <w:rsid w:val="008C084D"/>
    <w:rsid w:val="008C171C"/>
    <w:rsid w:val="008C3C39"/>
    <w:rsid w:val="008C6E95"/>
    <w:rsid w:val="008D1437"/>
    <w:rsid w:val="008D5E57"/>
    <w:rsid w:val="008D7670"/>
    <w:rsid w:val="008D7BC6"/>
    <w:rsid w:val="008E0D8D"/>
    <w:rsid w:val="008E4446"/>
    <w:rsid w:val="008E4D38"/>
    <w:rsid w:val="008E7E0C"/>
    <w:rsid w:val="008F3C9B"/>
    <w:rsid w:val="008F6DFF"/>
    <w:rsid w:val="00900676"/>
    <w:rsid w:val="00900E19"/>
    <w:rsid w:val="00905C9A"/>
    <w:rsid w:val="0090762C"/>
    <w:rsid w:val="00911090"/>
    <w:rsid w:val="00913D2F"/>
    <w:rsid w:val="009251AF"/>
    <w:rsid w:val="00930B15"/>
    <w:rsid w:val="00937DF2"/>
    <w:rsid w:val="0094415F"/>
    <w:rsid w:val="0094702B"/>
    <w:rsid w:val="0095045D"/>
    <w:rsid w:val="00950A24"/>
    <w:rsid w:val="00961438"/>
    <w:rsid w:val="00962C5F"/>
    <w:rsid w:val="0096615F"/>
    <w:rsid w:val="00966F2B"/>
    <w:rsid w:val="00970641"/>
    <w:rsid w:val="00970F74"/>
    <w:rsid w:val="00974B48"/>
    <w:rsid w:val="00990AC2"/>
    <w:rsid w:val="00994109"/>
    <w:rsid w:val="009955F9"/>
    <w:rsid w:val="009A239C"/>
    <w:rsid w:val="009A61C2"/>
    <w:rsid w:val="009B044A"/>
    <w:rsid w:val="009C0A65"/>
    <w:rsid w:val="009C692C"/>
    <w:rsid w:val="009D11D2"/>
    <w:rsid w:val="009D41AD"/>
    <w:rsid w:val="009D454D"/>
    <w:rsid w:val="009E24CE"/>
    <w:rsid w:val="009E765C"/>
    <w:rsid w:val="009F3E6C"/>
    <w:rsid w:val="009F4354"/>
    <w:rsid w:val="00A01304"/>
    <w:rsid w:val="00A155E7"/>
    <w:rsid w:val="00A20A72"/>
    <w:rsid w:val="00A27861"/>
    <w:rsid w:val="00A33219"/>
    <w:rsid w:val="00A33D24"/>
    <w:rsid w:val="00A3629F"/>
    <w:rsid w:val="00A371BC"/>
    <w:rsid w:val="00A41820"/>
    <w:rsid w:val="00A471A2"/>
    <w:rsid w:val="00A54D70"/>
    <w:rsid w:val="00A6032D"/>
    <w:rsid w:val="00A6369D"/>
    <w:rsid w:val="00A66054"/>
    <w:rsid w:val="00A707C2"/>
    <w:rsid w:val="00A75FEB"/>
    <w:rsid w:val="00A76E00"/>
    <w:rsid w:val="00A84195"/>
    <w:rsid w:val="00A87CE9"/>
    <w:rsid w:val="00AA0725"/>
    <w:rsid w:val="00AA6763"/>
    <w:rsid w:val="00AB63C1"/>
    <w:rsid w:val="00AC5372"/>
    <w:rsid w:val="00AC6084"/>
    <w:rsid w:val="00AC7E0C"/>
    <w:rsid w:val="00AC7E19"/>
    <w:rsid w:val="00AD10F7"/>
    <w:rsid w:val="00AD2A8D"/>
    <w:rsid w:val="00AD53CA"/>
    <w:rsid w:val="00AD7713"/>
    <w:rsid w:val="00AF2F42"/>
    <w:rsid w:val="00AF3459"/>
    <w:rsid w:val="00AF6530"/>
    <w:rsid w:val="00B04E1E"/>
    <w:rsid w:val="00B06436"/>
    <w:rsid w:val="00B06B0A"/>
    <w:rsid w:val="00B0773A"/>
    <w:rsid w:val="00B13D3F"/>
    <w:rsid w:val="00B223AE"/>
    <w:rsid w:val="00B23320"/>
    <w:rsid w:val="00B2339F"/>
    <w:rsid w:val="00B23CF2"/>
    <w:rsid w:val="00B267F5"/>
    <w:rsid w:val="00B342A4"/>
    <w:rsid w:val="00B40086"/>
    <w:rsid w:val="00B40F23"/>
    <w:rsid w:val="00B4217A"/>
    <w:rsid w:val="00B426F1"/>
    <w:rsid w:val="00B45E48"/>
    <w:rsid w:val="00B46DB1"/>
    <w:rsid w:val="00B54DB1"/>
    <w:rsid w:val="00B55171"/>
    <w:rsid w:val="00B5691C"/>
    <w:rsid w:val="00B569AF"/>
    <w:rsid w:val="00B6504E"/>
    <w:rsid w:val="00B65A54"/>
    <w:rsid w:val="00B70F70"/>
    <w:rsid w:val="00B82C17"/>
    <w:rsid w:val="00B83B19"/>
    <w:rsid w:val="00B977C9"/>
    <w:rsid w:val="00BA10EC"/>
    <w:rsid w:val="00BB2626"/>
    <w:rsid w:val="00BC1A1D"/>
    <w:rsid w:val="00BD6F1A"/>
    <w:rsid w:val="00BD7495"/>
    <w:rsid w:val="00BE0805"/>
    <w:rsid w:val="00BE394C"/>
    <w:rsid w:val="00BF0CE4"/>
    <w:rsid w:val="00BF12DF"/>
    <w:rsid w:val="00C02966"/>
    <w:rsid w:val="00C05B39"/>
    <w:rsid w:val="00C320F2"/>
    <w:rsid w:val="00C37F7C"/>
    <w:rsid w:val="00C40438"/>
    <w:rsid w:val="00C41015"/>
    <w:rsid w:val="00C46EBE"/>
    <w:rsid w:val="00C47B5F"/>
    <w:rsid w:val="00C50410"/>
    <w:rsid w:val="00C504B0"/>
    <w:rsid w:val="00C55E74"/>
    <w:rsid w:val="00C571D0"/>
    <w:rsid w:val="00C6673D"/>
    <w:rsid w:val="00C82D65"/>
    <w:rsid w:val="00C82E28"/>
    <w:rsid w:val="00C877A1"/>
    <w:rsid w:val="00C90523"/>
    <w:rsid w:val="00C924DA"/>
    <w:rsid w:val="00CA1A05"/>
    <w:rsid w:val="00CA28B1"/>
    <w:rsid w:val="00CA439D"/>
    <w:rsid w:val="00CB28FF"/>
    <w:rsid w:val="00CB2A68"/>
    <w:rsid w:val="00CB32BC"/>
    <w:rsid w:val="00CB468E"/>
    <w:rsid w:val="00CB541F"/>
    <w:rsid w:val="00CB5E15"/>
    <w:rsid w:val="00CC3D73"/>
    <w:rsid w:val="00CC4E9F"/>
    <w:rsid w:val="00CC5ACE"/>
    <w:rsid w:val="00CD16A6"/>
    <w:rsid w:val="00CD1A8E"/>
    <w:rsid w:val="00CD1DD8"/>
    <w:rsid w:val="00CE185C"/>
    <w:rsid w:val="00CE1A4C"/>
    <w:rsid w:val="00CF3719"/>
    <w:rsid w:val="00D06393"/>
    <w:rsid w:val="00D114C5"/>
    <w:rsid w:val="00D114E8"/>
    <w:rsid w:val="00D1482C"/>
    <w:rsid w:val="00D218D4"/>
    <w:rsid w:val="00D21E65"/>
    <w:rsid w:val="00D31E3C"/>
    <w:rsid w:val="00D33D4D"/>
    <w:rsid w:val="00D35E3C"/>
    <w:rsid w:val="00D375D1"/>
    <w:rsid w:val="00D4072F"/>
    <w:rsid w:val="00D448F7"/>
    <w:rsid w:val="00D44AD9"/>
    <w:rsid w:val="00D45A4C"/>
    <w:rsid w:val="00D4725B"/>
    <w:rsid w:val="00D506CD"/>
    <w:rsid w:val="00D51F72"/>
    <w:rsid w:val="00D54E3E"/>
    <w:rsid w:val="00D559DA"/>
    <w:rsid w:val="00D604C6"/>
    <w:rsid w:val="00D648C1"/>
    <w:rsid w:val="00D7044F"/>
    <w:rsid w:val="00D747DF"/>
    <w:rsid w:val="00D7536D"/>
    <w:rsid w:val="00D80473"/>
    <w:rsid w:val="00D80B86"/>
    <w:rsid w:val="00D836F3"/>
    <w:rsid w:val="00D8446C"/>
    <w:rsid w:val="00D855B9"/>
    <w:rsid w:val="00DA7944"/>
    <w:rsid w:val="00DB1B74"/>
    <w:rsid w:val="00DB279B"/>
    <w:rsid w:val="00DC0050"/>
    <w:rsid w:val="00DC29ED"/>
    <w:rsid w:val="00DC44F2"/>
    <w:rsid w:val="00DD2F0C"/>
    <w:rsid w:val="00DD3DB6"/>
    <w:rsid w:val="00DD43F6"/>
    <w:rsid w:val="00DF10AE"/>
    <w:rsid w:val="00DF31E7"/>
    <w:rsid w:val="00DF76BB"/>
    <w:rsid w:val="00E022FC"/>
    <w:rsid w:val="00E02F5E"/>
    <w:rsid w:val="00E03172"/>
    <w:rsid w:val="00E0488F"/>
    <w:rsid w:val="00E05E09"/>
    <w:rsid w:val="00E071FB"/>
    <w:rsid w:val="00E1386C"/>
    <w:rsid w:val="00E14D25"/>
    <w:rsid w:val="00E179CC"/>
    <w:rsid w:val="00E21D3D"/>
    <w:rsid w:val="00E21E2C"/>
    <w:rsid w:val="00E232AA"/>
    <w:rsid w:val="00E2457B"/>
    <w:rsid w:val="00E246B0"/>
    <w:rsid w:val="00E24804"/>
    <w:rsid w:val="00E25FB1"/>
    <w:rsid w:val="00E3328B"/>
    <w:rsid w:val="00E36BB6"/>
    <w:rsid w:val="00E52B72"/>
    <w:rsid w:val="00E5386B"/>
    <w:rsid w:val="00E53CB8"/>
    <w:rsid w:val="00E5727F"/>
    <w:rsid w:val="00E6708E"/>
    <w:rsid w:val="00E710AF"/>
    <w:rsid w:val="00E718F8"/>
    <w:rsid w:val="00E72641"/>
    <w:rsid w:val="00E829F0"/>
    <w:rsid w:val="00E914FA"/>
    <w:rsid w:val="00E920A3"/>
    <w:rsid w:val="00E92735"/>
    <w:rsid w:val="00E955C4"/>
    <w:rsid w:val="00E95703"/>
    <w:rsid w:val="00EA25C4"/>
    <w:rsid w:val="00EC5883"/>
    <w:rsid w:val="00EC6AC6"/>
    <w:rsid w:val="00ED0C48"/>
    <w:rsid w:val="00ED26BF"/>
    <w:rsid w:val="00ED6610"/>
    <w:rsid w:val="00EE1244"/>
    <w:rsid w:val="00EE2004"/>
    <w:rsid w:val="00EE3127"/>
    <w:rsid w:val="00EE692D"/>
    <w:rsid w:val="00EE7398"/>
    <w:rsid w:val="00EE790F"/>
    <w:rsid w:val="00EF11EB"/>
    <w:rsid w:val="00EF30E9"/>
    <w:rsid w:val="00EF355B"/>
    <w:rsid w:val="00EF476D"/>
    <w:rsid w:val="00EF4931"/>
    <w:rsid w:val="00F03DFB"/>
    <w:rsid w:val="00F11D06"/>
    <w:rsid w:val="00F11FDC"/>
    <w:rsid w:val="00F202DD"/>
    <w:rsid w:val="00F23EBB"/>
    <w:rsid w:val="00F32DA3"/>
    <w:rsid w:val="00F340E8"/>
    <w:rsid w:val="00F40B15"/>
    <w:rsid w:val="00F446BD"/>
    <w:rsid w:val="00F46EBE"/>
    <w:rsid w:val="00F52A1E"/>
    <w:rsid w:val="00F5414F"/>
    <w:rsid w:val="00F712CF"/>
    <w:rsid w:val="00F72873"/>
    <w:rsid w:val="00F802B3"/>
    <w:rsid w:val="00F81048"/>
    <w:rsid w:val="00F81706"/>
    <w:rsid w:val="00F84AFC"/>
    <w:rsid w:val="00F96CCD"/>
    <w:rsid w:val="00F976FD"/>
    <w:rsid w:val="00FA59CA"/>
    <w:rsid w:val="00FB4455"/>
    <w:rsid w:val="00FC56F3"/>
    <w:rsid w:val="00FC7184"/>
    <w:rsid w:val="00FD07E7"/>
    <w:rsid w:val="00FD2713"/>
    <w:rsid w:val="00FD2FBC"/>
    <w:rsid w:val="00FD366E"/>
    <w:rsid w:val="00FD6998"/>
    <w:rsid w:val="00FF23D7"/>
    <w:rsid w:val="00FF3D92"/>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Ttulo2">
    <w:name w:val="heading 2"/>
    <w:basedOn w:val="Normal"/>
    <w:next w:val="Normal"/>
    <w:qFormat/>
    <w:pPr>
      <w:keepNext/>
      <w:ind w:left="720"/>
      <w:jc w:val="center"/>
      <w:outlineLvl w:val="1"/>
    </w:pPr>
    <w:rPr>
      <w:sz w:val="24"/>
      <w:lang w:val="es-ES_tradnl"/>
    </w:rPr>
  </w:style>
  <w:style w:type="paragraph" w:styleId="Ttulo5">
    <w:name w:val="heading 5"/>
    <w:basedOn w:val="Normal"/>
    <w:next w:val="Normal"/>
    <w:qFormat/>
    <w:pPr>
      <w:keepNext/>
      <w:jc w:val="both"/>
      <w:outlineLvl w:val="4"/>
    </w:pPr>
    <w:rPr>
      <w:rFonts w:ascii="Century Gothic" w:hAnsi="Century Gothic"/>
      <w:b/>
      <w:lang w:val="es-ES_tradnl"/>
    </w:rPr>
  </w:style>
  <w:style w:type="paragraph" w:styleId="Ttulo8">
    <w:name w:val="heading 8"/>
    <w:basedOn w:val="Normal"/>
    <w:next w:val="Normal"/>
    <w:link w:val="Ttulo8Car"/>
    <w:unhideWhenUsed/>
    <w:qFormat/>
    <w:rsid w:val="00AC5372"/>
    <w:pPr>
      <w:keepNext/>
      <w:keepLines/>
      <w:spacing w:before="200"/>
      <w:outlineLvl w:val="7"/>
    </w:pPr>
    <w:rPr>
      <w:rFonts w:asciiTheme="majorHAnsi" w:eastAsiaTheme="majorEastAsia" w:hAnsiTheme="majorHAnsi" w:cstheme="majorBidi"/>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pPr>
      <w:jc w:val="both"/>
    </w:pPr>
    <w:rPr>
      <w:rFonts w:ascii="Century Gothic" w:hAnsi="Century Gothic"/>
      <w:lang w:val="es-ES_tradnl"/>
    </w:rPr>
  </w:style>
  <w:style w:type="character" w:styleId="nfasis">
    <w:name w:val="Emphasis"/>
    <w:qFormat/>
    <w:rPr>
      <w:caps/>
      <w:spacing w:val="10"/>
      <w:sz w:val="16"/>
    </w:rPr>
  </w:style>
  <w:style w:type="paragraph" w:customStyle="1" w:styleId="Encabezadodemensaje-ltima">
    <w:name w:val="Encabezado de mensaje - última"/>
    <w:basedOn w:val="Encabezadodemensaje"/>
    <w:next w:val="Textoindependiente"/>
    <w:pPr>
      <w:keepLines/>
      <w:pBdr>
        <w:top w:val="double" w:sz="6" w:space="18" w:color="auto"/>
        <w:left w:val="none" w:sz="0" w:space="0" w:color="auto"/>
        <w:bottom w:val="double" w:sz="6" w:space="18" w:color="auto"/>
        <w:right w:val="none" w:sz="0" w:space="0" w:color="auto"/>
        <w:between w:val="single" w:sz="6" w:space="18" w:color="auto"/>
      </w:pBdr>
      <w:shd w:val="clear" w:color="auto" w:fill="auto"/>
      <w:tabs>
        <w:tab w:val="left" w:pos="1267"/>
        <w:tab w:val="left" w:pos="2938"/>
        <w:tab w:val="left" w:pos="5040"/>
        <w:tab w:val="right" w:pos="8640"/>
      </w:tabs>
      <w:spacing w:before="13" w:after="40" w:line="140" w:lineRule="atLeast"/>
      <w:ind w:left="0" w:firstLine="0"/>
    </w:pPr>
    <w:rPr>
      <w:rFonts w:ascii="Garamond" w:hAnsi="Garamond"/>
      <w:spacing w:val="-5"/>
    </w:rPr>
  </w:style>
  <w:style w:type="paragraph" w:styleId="Textoindependiente2">
    <w:name w:val="Body Text 2"/>
    <w:basedOn w:val="Normal"/>
    <w:rPr>
      <w:b/>
      <w:i/>
      <w:sz w:val="24"/>
    </w:rPr>
  </w:style>
  <w:style w:type="paragraph" w:styleId="Encabezadodemensaj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styleId="Hipervnculo">
    <w:name w:val="Hyperlink"/>
    <w:rsid w:val="004455EC"/>
    <w:rPr>
      <w:color w:val="0000FF"/>
      <w:u w:val="single"/>
    </w:rPr>
  </w:style>
  <w:style w:type="character" w:styleId="Hipervnculovisitado">
    <w:name w:val="FollowedHyperlink"/>
    <w:rsid w:val="00D80B86"/>
    <w:rPr>
      <w:color w:val="800080"/>
      <w:u w:val="single"/>
    </w:rPr>
  </w:style>
  <w:style w:type="paragraph" w:styleId="Mapadeldocumento">
    <w:name w:val="Document Map"/>
    <w:basedOn w:val="Normal"/>
    <w:semiHidden/>
    <w:rsid w:val="00273F7D"/>
    <w:pPr>
      <w:shd w:val="clear" w:color="auto" w:fill="000080"/>
    </w:pPr>
    <w:rPr>
      <w:rFonts w:ascii="Tahoma" w:hAnsi="Tahoma" w:cs="Tahoma"/>
    </w:rPr>
  </w:style>
  <w:style w:type="paragraph" w:styleId="NormalWeb">
    <w:name w:val="Normal (Web)"/>
    <w:basedOn w:val="Normal"/>
    <w:uiPriority w:val="99"/>
    <w:rsid w:val="00314E55"/>
    <w:pPr>
      <w:spacing w:before="48" w:after="192"/>
    </w:pPr>
    <w:rPr>
      <w:rFonts w:ascii="Times New Roman" w:hAnsi="Times New Roman"/>
      <w:sz w:val="24"/>
      <w:szCs w:val="24"/>
    </w:rPr>
  </w:style>
  <w:style w:type="paragraph" w:styleId="Textodeglobo">
    <w:name w:val="Balloon Text"/>
    <w:basedOn w:val="Normal"/>
    <w:link w:val="TextodegloboCar"/>
    <w:rsid w:val="00CB5E15"/>
    <w:rPr>
      <w:rFonts w:ascii="Tahoma" w:hAnsi="Tahoma" w:cs="Tahoma"/>
      <w:sz w:val="16"/>
      <w:szCs w:val="16"/>
    </w:rPr>
  </w:style>
  <w:style w:type="character" w:customStyle="1" w:styleId="TextodegloboCar">
    <w:name w:val="Texto de globo Car"/>
    <w:link w:val="Textodeglobo"/>
    <w:rsid w:val="00CB5E15"/>
    <w:rPr>
      <w:rFonts w:ascii="Tahoma" w:hAnsi="Tahoma" w:cs="Tahoma"/>
      <w:sz w:val="16"/>
      <w:szCs w:val="16"/>
    </w:rPr>
  </w:style>
  <w:style w:type="table" w:styleId="Tablaconcuadrcula">
    <w:name w:val="Table Grid"/>
    <w:basedOn w:val="Tablanormal"/>
    <w:uiPriority w:val="59"/>
    <w:rsid w:val="00C92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90762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D80473"/>
    <w:rPr>
      <w:rFonts w:ascii="Arial" w:hAnsi="Arial"/>
    </w:rPr>
  </w:style>
  <w:style w:type="character" w:customStyle="1" w:styleId="Ttulo8Car">
    <w:name w:val="Título 8 Car"/>
    <w:basedOn w:val="Fuentedeprrafopredeter"/>
    <w:link w:val="Ttulo8"/>
    <w:rsid w:val="00AC5372"/>
    <w:rPr>
      <w:rFonts w:asciiTheme="majorHAnsi" w:eastAsiaTheme="majorEastAsia" w:hAnsiTheme="majorHAnsi" w:cstheme="majorBidi"/>
      <w:color w:val="404040" w:themeColor="text1" w:themeTint="BF"/>
    </w:rPr>
  </w:style>
  <w:style w:type="paragraph" w:customStyle="1" w:styleId="Default">
    <w:name w:val="Default"/>
    <w:uiPriority w:val="99"/>
    <w:rsid w:val="00AC5372"/>
    <w:pPr>
      <w:autoSpaceDE w:val="0"/>
      <w:autoSpaceDN w:val="0"/>
      <w:adjustRightInd w:val="0"/>
    </w:pPr>
    <w:rPr>
      <w:rFonts w:ascii="Arial" w:hAnsi="Arial" w:cs="Arial"/>
      <w:color w:val="000000"/>
      <w:sz w:val="24"/>
      <w:szCs w:val="24"/>
    </w:rPr>
  </w:style>
  <w:style w:type="paragraph" w:customStyle="1" w:styleId="norm">
    <w:name w:val="norm"/>
    <w:basedOn w:val="Normal"/>
    <w:uiPriority w:val="99"/>
    <w:rsid w:val="00AC5372"/>
    <w:pPr>
      <w:spacing w:before="100" w:beforeAutospacing="1" w:after="100" w:afterAutospacing="1"/>
    </w:pPr>
    <w:rPr>
      <w:rFonts w:cs="Arial"/>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Ttulo2">
    <w:name w:val="heading 2"/>
    <w:basedOn w:val="Normal"/>
    <w:next w:val="Normal"/>
    <w:qFormat/>
    <w:pPr>
      <w:keepNext/>
      <w:ind w:left="720"/>
      <w:jc w:val="center"/>
      <w:outlineLvl w:val="1"/>
    </w:pPr>
    <w:rPr>
      <w:sz w:val="24"/>
      <w:lang w:val="es-ES_tradnl"/>
    </w:rPr>
  </w:style>
  <w:style w:type="paragraph" w:styleId="Ttulo5">
    <w:name w:val="heading 5"/>
    <w:basedOn w:val="Normal"/>
    <w:next w:val="Normal"/>
    <w:qFormat/>
    <w:pPr>
      <w:keepNext/>
      <w:jc w:val="both"/>
      <w:outlineLvl w:val="4"/>
    </w:pPr>
    <w:rPr>
      <w:rFonts w:ascii="Century Gothic" w:hAnsi="Century Gothic"/>
      <w:b/>
      <w:lang w:val="es-ES_tradnl"/>
    </w:rPr>
  </w:style>
  <w:style w:type="paragraph" w:styleId="Ttulo8">
    <w:name w:val="heading 8"/>
    <w:basedOn w:val="Normal"/>
    <w:next w:val="Normal"/>
    <w:link w:val="Ttulo8Car"/>
    <w:unhideWhenUsed/>
    <w:qFormat/>
    <w:rsid w:val="00AC5372"/>
    <w:pPr>
      <w:keepNext/>
      <w:keepLines/>
      <w:spacing w:before="200"/>
      <w:outlineLvl w:val="7"/>
    </w:pPr>
    <w:rPr>
      <w:rFonts w:asciiTheme="majorHAnsi" w:eastAsiaTheme="majorEastAsia" w:hAnsiTheme="majorHAnsi" w:cstheme="majorBidi"/>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pPr>
      <w:jc w:val="both"/>
    </w:pPr>
    <w:rPr>
      <w:rFonts w:ascii="Century Gothic" w:hAnsi="Century Gothic"/>
      <w:lang w:val="es-ES_tradnl"/>
    </w:rPr>
  </w:style>
  <w:style w:type="character" w:styleId="nfasis">
    <w:name w:val="Emphasis"/>
    <w:qFormat/>
    <w:rPr>
      <w:caps/>
      <w:spacing w:val="10"/>
      <w:sz w:val="16"/>
    </w:rPr>
  </w:style>
  <w:style w:type="paragraph" w:customStyle="1" w:styleId="Encabezadodemensaje-ltima">
    <w:name w:val="Encabezado de mensaje - última"/>
    <w:basedOn w:val="Encabezadodemensaje"/>
    <w:next w:val="Textoindependiente"/>
    <w:pPr>
      <w:keepLines/>
      <w:pBdr>
        <w:top w:val="double" w:sz="6" w:space="18" w:color="auto"/>
        <w:left w:val="none" w:sz="0" w:space="0" w:color="auto"/>
        <w:bottom w:val="double" w:sz="6" w:space="18" w:color="auto"/>
        <w:right w:val="none" w:sz="0" w:space="0" w:color="auto"/>
        <w:between w:val="single" w:sz="6" w:space="18" w:color="auto"/>
      </w:pBdr>
      <w:shd w:val="clear" w:color="auto" w:fill="auto"/>
      <w:tabs>
        <w:tab w:val="left" w:pos="1267"/>
        <w:tab w:val="left" w:pos="2938"/>
        <w:tab w:val="left" w:pos="5040"/>
        <w:tab w:val="right" w:pos="8640"/>
      </w:tabs>
      <w:spacing w:before="13" w:after="40" w:line="140" w:lineRule="atLeast"/>
      <w:ind w:left="0" w:firstLine="0"/>
    </w:pPr>
    <w:rPr>
      <w:rFonts w:ascii="Garamond" w:hAnsi="Garamond"/>
      <w:spacing w:val="-5"/>
    </w:rPr>
  </w:style>
  <w:style w:type="paragraph" w:styleId="Textoindependiente2">
    <w:name w:val="Body Text 2"/>
    <w:basedOn w:val="Normal"/>
    <w:rPr>
      <w:b/>
      <w:i/>
      <w:sz w:val="24"/>
    </w:rPr>
  </w:style>
  <w:style w:type="paragraph" w:styleId="Encabezadodemensaj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styleId="Hipervnculo">
    <w:name w:val="Hyperlink"/>
    <w:rsid w:val="004455EC"/>
    <w:rPr>
      <w:color w:val="0000FF"/>
      <w:u w:val="single"/>
    </w:rPr>
  </w:style>
  <w:style w:type="character" w:styleId="Hipervnculovisitado">
    <w:name w:val="FollowedHyperlink"/>
    <w:rsid w:val="00D80B86"/>
    <w:rPr>
      <w:color w:val="800080"/>
      <w:u w:val="single"/>
    </w:rPr>
  </w:style>
  <w:style w:type="paragraph" w:styleId="Mapadeldocumento">
    <w:name w:val="Document Map"/>
    <w:basedOn w:val="Normal"/>
    <w:semiHidden/>
    <w:rsid w:val="00273F7D"/>
    <w:pPr>
      <w:shd w:val="clear" w:color="auto" w:fill="000080"/>
    </w:pPr>
    <w:rPr>
      <w:rFonts w:ascii="Tahoma" w:hAnsi="Tahoma" w:cs="Tahoma"/>
    </w:rPr>
  </w:style>
  <w:style w:type="paragraph" w:styleId="NormalWeb">
    <w:name w:val="Normal (Web)"/>
    <w:basedOn w:val="Normal"/>
    <w:uiPriority w:val="99"/>
    <w:rsid w:val="00314E55"/>
    <w:pPr>
      <w:spacing w:before="48" w:after="192"/>
    </w:pPr>
    <w:rPr>
      <w:rFonts w:ascii="Times New Roman" w:hAnsi="Times New Roman"/>
      <w:sz w:val="24"/>
      <w:szCs w:val="24"/>
    </w:rPr>
  </w:style>
  <w:style w:type="paragraph" w:styleId="Textodeglobo">
    <w:name w:val="Balloon Text"/>
    <w:basedOn w:val="Normal"/>
    <w:link w:val="TextodegloboCar"/>
    <w:rsid w:val="00CB5E15"/>
    <w:rPr>
      <w:rFonts w:ascii="Tahoma" w:hAnsi="Tahoma" w:cs="Tahoma"/>
      <w:sz w:val="16"/>
      <w:szCs w:val="16"/>
    </w:rPr>
  </w:style>
  <w:style w:type="character" w:customStyle="1" w:styleId="TextodegloboCar">
    <w:name w:val="Texto de globo Car"/>
    <w:link w:val="Textodeglobo"/>
    <w:rsid w:val="00CB5E15"/>
    <w:rPr>
      <w:rFonts w:ascii="Tahoma" w:hAnsi="Tahoma" w:cs="Tahoma"/>
      <w:sz w:val="16"/>
      <w:szCs w:val="16"/>
    </w:rPr>
  </w:style>
  <w:style w:type="table" w:styleId="Tablaconcuadrcula">
    <w:name w:val="Table Grid"/>
    <w:basedOn w:val="Tablanormal"/>
    <w:uiPriority w:val="59"/>
    <w:rsid w:val="00C92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90762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D80473"/>
    <w:rPr>
      <w:rFonts w:ascii="Arial" w:hAnsi="Arial"/>
    </w:rPr>
  </w:style>
  <w:style w:type="character" w:customStyle="1" w:styleId="Ttulo8Car">
    <w:name w:val="Título 8 Car"/>
    <w:basedOn w:val="Fuentedeprrafopredeter"/>
    <w:link w:val="Ttulo8"/>
    <w:rsid w:val="00AC5372"/>
    <w:rPr>
      <w:rFonts w:asciiTheme="majorHAnsi" w:eastAsiaTheme="majorEastAsia" w:hAnsiTheme="majorHAnsi" w:cstheme="majorBidi"/>
      <w:color w:val="404040" w:themeColor="text1" w:themeTint="BF"/>
    </w:rPr>
  </w:style>
  <w:style w:type="paragraph" w:customStyle="1" w:styleId="Default">
    <w:name w:val="Default"/>
    <w:uiPriority w:val="99"/>
    <w:rsid w:val="00AC5372"/>
    <w:pPr>
      <w:autoSpaceDE w:val="0"/>
      <w:autoSpaceDN w:val="0"/>
      <w:adjustRightInd w:val="0"/>
    </w:pPr>
    <w:rPr>
      <w:rFonts w:ascii="Arial" w:hAnsi="Arial" w:cs="Arial"/>
      <w:color w:val="000000"/>
      <w:sz w:val="24"/>
      <w:szCs w:val="24"/>
    </w:rPr>
  </w:style>
  <w:style w:type="paragraph" w:customStyle="1" w:styleId="norm">
    <w:name w:val="norm"/>
    <w:basedOn w:val="Normal"/>
    <w:uiPriority w:val="99"/>
    <w:rsid w:val="00AC5372"/>
    <w:pPr>
      <w:spacing w:before="100" w:beforeAutospacing="1" w:after="100" w:afterAutospacing="1"/>
    </w:pPr>
    <w:rPr>
      <w:rFonts w:cs="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141">
      <w:bodyDiv w:val="1"/>
      <w:marLeft w:val="0"/>
      <w:marRight w:val="0"/>
      <w:marTop w:val="0"/>
      <w:marBottom w:val="0"/>
      <w:divBdr>
        <w:top w:val="none" w:sz="0" w:space="0" w:color="auto"/>
        <w:left w:val="none" w:sz="0" w:space="0" w:color="auto"/>
        <w:bottom w:val="none" w:sz="0" w:space="0" w:color="auto"/>
        <w:right w:val="none" w:sz="0" w:space="0" w:color="auto"/>
      </w:divBdr>
    </w:div>
    <w:div w:id="614141489">
      <w:bodyDiv w:val="1"/>
      <w:marLeft w:val="0"/>
      <w:marRight w:val="0"/>
      <w:marTop w:val="0"/>
      <w:marBottom w:val="0"/>
      <w:divBdr>
        <w:top w:val="none" w:sz="0" w:space="0" w:color="auto"/>
        <w:left w:val="none" w:sz="0" w:space="0" w:color="auto"/>
        <w:bottom w:val="none" w:sz="0" w:space="0" w:color="auto"/>
        <w:right w:val="none" w:sz="0" w:space="0" w:color="auto"/>
      </w:divBdr>
    </w:div>
    <w:div w:id="633831205">
      <w:bodyDiv w:val="1"/>
      <w:marLeft w:val="0"/>
      <w:marRight w:val="0"/>
      <w:marTop w:val="0"/>
      <w:marBottom w:val="0"/>
      <w:divBdr>
        <w:top w:val="none" w:sz="0" w:space="0" w:color="auto"/>
        <w:left w:val="none" w:sz="0" w:space="0" w:color="auto"/>
        <w:bottom w:val="none" w:sz="0" w:space="0" w:color="auto"/>
        <w:right w:val="none" w:sz="0" w:space="0" w:color="auto"/>
      </w:divBdr>
      <w:divsChild>
        <w:div w:id="1821774743">
          <w:marLeft w:val="0"/>
          <w:marRight w:val="0"/>
          <w:marTop w:val="0"/>
          <w:marBottom w:val="0"/>
          <w:divBdr>
            <w:top w:val="none" w:sz="0" w:space="0" w:color="auto"/>
            <w:left w:val="none" w:sz="0" w:space="0" w:color="auto"/>
            <w:bottom w:val="none" w:sz="0" w:space="0" w:color="auto"/>
            <w:right w:val="none" w:sz="0" w:space="0" w:color="auto"/>
          </w:divBdr>
          <w:divsChild>
            <w:div w:id="1587497842">
              <w:marLeft w:val="0"/>
              <w:marRight w:val="0"/>
              <w:marTop w:val="0"/>
              <w:marBottom w:val="0"/>
              <w:divBdr>
                <w:top w:val="none" w:sz="0" w:space="0" w:color="auto"/>
                <w:left w:val="none" w:sz="0" w:space="0" w:color="auto"/>
                <w:bottom w:val="none" w:sz="0" w:space="0" w:color="auto"/>
                <w:right w:val="none" w:sz="0" w:space="0" w:color="auto"/>
              </w:divBdr>
              <w:divsChild>
                <w:div w:id="81914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197393">
      <w:bodyDiv w:val="1"/>
      <w:marLeft w:val="0"/>
      <w:marRight w:val="0"/>
      <w:marTop w:val="0"/>
      <w:marBottom w:val="0"/>
      <w:divBdr>
        <w:top w:val="none" w:sz="0" w:space="0" w:color="auto"/>
        <w:left w:val="none" w:sz="0" w:space="0" w:color="auto"/>
        <w:bottom w:val="none" w:sz="0" w:space="0" w:color="auto"/>
        <w:right w:val="none" w:sz="0" w:space="0" w:color="auto"/>
      </w:divBdr>
    </w:div>
    <w:div w:id="129953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docs.google.com/forms/d/e/1FAIpQLSfYhEL0HLQZT0Ggw9nNGeosI4b7D_a6Rrl_3B-sk15xOlrV9A/viewfor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3EA88-91BA-45AD-A633-85E141D4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2319</Words>
  <Characters>13304</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O´Donnell, 18 - 2º G · 28009 MADRID (España) · Tfno</vt:lpstr>
    </vt:vector>
  </TitlesOfParts>
  <Company>Hewlett-Packard Company</Company>
  <LinksUpToDate>false</LinksUpToDate>
  <CharactersWithSpaces>15592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O´Donnell, 18 - 2º G · 28009 MADRID (España) · Tfno</dc:title>
  <dc:creator>Mar Gómez</dc:creator>
  <cp:lastModifiedBy>estibaliz</cp:lastModifiedBy>
  <cp:revision>10</cp:revision>
  <cp:lastPrinted>2015-05-22T08:07:00Z</cp:lastPrinted>
  <dcterms:created xsi:type="dcterms:W3CDTF">2017-12-26T09:36:00Z</dcterms:created>
  <dcterms:modified xsi:type="dcterms:W3CDTF">2018-01-08T11:59:00Z</dcterms:modified>
</cp:coreProperties>
</file>